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78" w:rsidRPr="00294F38" w:rsidRDefault="00592378" w:rsidP="00592378">
      <w:pPr>
        <w:jc w:val="center"/>
        <w:rPr>
          <w:rFonts w:cs="Times New Roman"/>
          <w:b/>
          <w:sz w:val="32"/>
          <w:szCs w:val="32"/>
        </w:rPr>
      </w:pPr>
      <w:r w:rsidRPr="00294F38">
        <w:rPr>
          <w:rFonts w:cs="Times New Roman"/>
          <w:b/>
          <w:sz w:val="32"/>
          <w:szCs w:val="32"/>
        </w:rPr>
        <w:t xml:space="preserve">List of Approved Systematic Reviews </w:t>
      </w:r>
    </w:p>
    <w:p w:rsidR="00592378" w:rsidRPr="00294F38" w:rsidRDefault="00592378" w:rsidP="00592378">
      <w:pPr>
        <w:jc w:val="center"/>
        <w:rPr>
          <w:rFonts w:cs="Times New Roman"/>
          <w:b/>
          <w:sz w:val="32"/>
          <w:szCs w:val="32"/>
        </w:rPr>
      </w:pPr>
      <w:r w:rsidRPr="00294F38">
        <w:rPr>
          <w:rFonts w:cs="Times New Roman"/>
          <w:b/>
          <w:sz w:val="32"/>
          <w:szCs w:val="32"/>
        </w:rPr>
        <w:t>NR451 Capstone Project</w:t>
      </w:r>
    </w:p>
    <w:p w:rsidR="00592378" w:rsidRPr="00294F38" w:rsidRDefault="00592378" w:rsidP="00592378">
      <w:pPr>
        <w:rPr>
          <w:rFonts w:cs="Times New Roman"/>
          <w:szCs w:val="24"/>
        </w:rPr>
      </w:pPr>
      <w:r w:rsidRPr="00294F38">
        <w:rPr>
          <w:rFonts w:cs="Times New Roman"/>
          <w:b/>
          <w:szCs w:val="24"/>
        </w:rPr>
        <w:t>Directions:</w:t>
      </w:r>
      <w:r w:rsidRPr="00294F38">
        <w:rPr>
          <w:rFonts w:cs="Times New Roman"/>
          <w:szCs w:val="24"/>
        </w:rPr>
        <w:t xml:space="preserve"> Please choose </w:t>
      </w:r>
      <w:r w:rsidRPr="00294F38">
        <w:rPr>
          <w:rFonts w:cs="Times New Roman"/>
          <w:b/>
          <w:szCs w:val="24"/>
        </w:rPr>
        <w:t>ONE</w:t>
      </w:r>
      <w:r w:rsidRPr="00294F38">
        <w:rPr>
          <w:rFonts w:cs="Times New Roman"/>
          <w:szCs w:val="24"/>
        </w:rPr>
        <w:t xml:space="preserve"> topic and its corresponding systematic review that is o</w:t>
      </w:r>
      <w:bookmarkStart w:id="0" w:name="_GoBack"/>
      <w:bookmarkEnd w:id="0"/>
      <w:r w:rsidRPr="00294F38">
        <w:rPr>
          <w:rFonts w:cs="Times New Roman"/>
          <w:szCs w:val="24"/>
        </w:rPr>
        <w:t>f most interest to you, or most relevant to your practice. This systematic review will be the basis for your capstone project. Please refer to the guidelines for each milestone for more details.</w:t>
      </w:r>
    </w:p>
    <w:p w:rsidR="00592378" w:rsidRPr="00294F38" w:rsidRDefault="00592378" w:rsidP="00592378">
      <w:pPr>
        <w:shd w:val="clear" w:color="auto" w:fill="FFFFFF"/>
        <w:spacing w:after="0" w:line="480" w:lineRule="auto"/>
        <w:ind w:left="720" w:hanging="720"/>
        <w:textAlignment w:val="baseline"/>
        <w:rPr>
          <w:rFonts w:eastAsia="Times New Roman" w:cs="Times New Roman"/>
          <w:szCs w:val="24"/>
        </w:rPr>
      </w:pPr>
      <w:r w:rsidRPr="00294F38">
        <w:rPr>
          <w:rFonts w:eastAsia="Times New Roman" w:cs="Times New Roman"/>
          <w:b/>
          <w:color w:val="0070C0"/>
          <w:szCs w:val="24"/>
        </w:rPr>
        <w:t>Obstetrics/Delivery</w:t>
      </w:r>
    </w:p>
    <w:p w:rsidR="009F5844" w:rsidRPr="00294F38" w:rsidRDefault="009F5844" w:rsidP="009F5844">
      <w:pPr>
        <w:ind w:left="720" w:hanging="720"/>
        <w:rPr>
          <w:rFonts w:ascii="Times New Roman" w:hAnsi="Times New Roman" w:cs="Times New Roman"/>
          <w:sz w:val="24"/>
          <w:szCs w:val="24"/>
        </w:rPr>
      </w:pPr>
      <w:r w:rsidRPr="00294F38">
        <w:rPr>
          <w:rFonts w:ascii="Times New Roman" w:hAnsi="Times New Roman" w:cs="Times New Roman"/>
          <w:sz w:val="24"/>
          <w:szCs w:val="24"/>
        </w:rPr>
        <w:t xml:space="preserve">Gupta, J. K., </w:t>
      </w:r>
      <w:proofErr w:type="spellStart"/>
      <w:r w:rsidRPr="00294F38">
        <w:rPr>
          <w:rFonts w:ascii="Times New Roman" w:hAnsi="Times New Roman" w:cs="Times New Roman"/>
          <w:sz w:val="24"/>
          <w:szCs w:val="24"/>
        </w:rPr>
        <w:t>Sood</w:t>
      </w:r>
      <w:proofErr w:type="spellEnd"/>
      <w:r w:rsidRPr="00294F38">
        <w:rPr>
          <w:rFonts w:ascii="Times New Roman" w:hAnsi="Times New Roman" w:cs="Times New Roman"/>
          <w:sz w:val="24"/>
          <w:szCs w:val="24"/>
        </w:rPr>
        <w:t xml:space="preserve">, A., </w:t>
      </w:r>
      <w:proofErr w:type="spellStart"/>
      <w:r w:rsidRPr="00294F38">
        <w:rPr>
          <w:rFonts w:ascii="Times New Roman" w:hAnsi="Times New Roman" w:cs="Times New Roman"/>
          <w:sz w:val="24"/>
          <w:szCs w:val="24"/>
        </w:rPr>
        <w:t>Hofmeyr</w:t>
      </w:r>
      <w:proofErr w:type="spellEnd"/>
      <w:r w:rsidRPr="00294F38">
        <w:rPr>
          <w:rFonts w:ascii="Times New Roman" w:hAnsi="Times New Roman" w:cs="Times New Roman"/>
          <w:sz w:val="24"/>
          <w:szCs w:val="24"/>
        </w:rPr>
        <w:t xml:space="preserve">, G. J., &amp; Vogel, J. P. (2017). Position in the second stage of </w:t>
      </w:r>
      <w:proofErr w:type="spellStart"/>
      <w:r w:rsidRPr="00294F38">
        <w:rPr>
          <w:rFonts w:ascii="Times New Roman" w:hAnsi="Times New Roman" w:cs="Times New Roman"/>
          <w:sz w:val="24"/>
          <w:szCs w:val="24"/>
        </w:rPr>
        <w:t>labour</w:t>
      </w:r>
      <w:proofErr w:type="spellEnd"/>
      <w:r w:rsidRPr="00294F38">
        <w:rPr>
          <w:rFonts w:ascii="Times New Roman" w:hAnsi="Times New Roman" w:cs="Times New Roman"/>
          <w:sz w:val="24"/>
          <w:szCs w:val="24"/>
        </w:rPr>
        <w:t xml:space="preserve"> for women without epidural </w:t>
      </w:r>
      <w:proofErr w:type="spellStart"/>
      <w:r w:rsidRPr="00294F38">
        <w:rPr>
          <w:rFonts w:ascii="Times New Roman" w:hAnsi="Times New Roman" w:cs="Times New Roman"/>
          <w:sz w:val="24"/>
          <w:szCs w:val="24"/>
        </w:rPr>
        <w:t>anaesthesia</w:t>
      </w:r>
      <w:proofErr w:type="spellEnd"/>
      <w:r w:rsidRPr="00294F38">
        <w:rPr>
          <w:rFonts w:ascii="Times New Roman" w:hAnsi="Times New Roman" w:cs="Times New Roman"/>
          <w:sz w:val="24"/>
          <w:szCs w:val="24"/>
        </w:rPr>
        <w:t xml:space="preserve">. </w:t>
      </w:r>
      <w:r w:rsidRPr="00294F38">
        <w:rPr>
          <w:rFonts w:ascii="Times New Roman" w:hAnsi="Times New Roman" w:cs="Times New Roman"/>
          <w:i/>
          <w:sz w:val="24"/>
          <w:szCs w:val="24"/>
        </w:rPr>
        <w:t xml:space="preserve">Cochrane Database of Systematic Reviews, </w:t>
      </w:r>
      <w:r w:rsidRPr="00294F38">
        <w:rPr>
          <w:rFonts w:ascii="Times New Roman" w:hAnsi="Times New Roman" w:cs="Times New Roman"/>
          <w:sz w:val="24"/>
          <w:szCs w:val="24"/>
        </w:rPr>
        <w:t>Issue 5, Art. No.: CD002006. doi:10.1002/14651858.CD002006.pub4.</w:t>
      </w:r>
    </w:p>
    <w:p w:rsidR="009F5844" w:rsidRPr="00294F38" w:rsidRDefault="009F5844" w:rsidP="009F5844">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F96BBF" w:rsidRPr="00294F38" w:rsidRDefault="00584650" w:rsidP="009F5844">
      <w:pPr>
        <w:ind w:left="720"/>
        <w:rPr>
          <w:rFonts w:ascii="Times New Roman" w:hAnsi="Times New Roman" w:cs="Times New Roman"/>
          <w:sz w:val="24"/>
          <w:szCs w:val="24"/>
        </w:rPr>
      </w:pPr>
      <w:hyperlink r:id="rId6" w:history="1">
        <w:r w:rsidR="005E5490" w:rsidRPr="00294F38">
          <w:rPr>
            <w:rStyle w:val="Hyperlink"/>
            <w:rFonts w:ascii="Times New Roman" w:hAnsi="Times New Roman" w:cs="Times New Roman"/>
            <w:sz w:val="24"/>
            <w:szCs w:val="24"/>
          </w:rPr>
          <w:t>http://onlinelibrary.wiley.com.chamberlainuniversity.idm.oclc.org/doi/10.1002/14651858.CD002006.pub4/full</w:t>
        </w:r>
      </w:hyperlink>
    </w:p>
    <w:p w:rsidR="009F5844" w:rsidRPr="00294F38" w:rsidRDefault="009F5844" w:rsidP="009F5844">
      <w:pPr>
        <w:ind w:left="720" w:hanging="720"/>
        <w:rPr>
          <w:rFonts w:ascii="Times New Roman" w:hAnsi="Times New Roman" w:cs="Times New Roman"/>
          <w:sz w:val="24"/>
          <w:szCs w:val="24"/>
        </w:rPr>
      </w:pPr>
      <w:r w:rsidRPr="00294F38">
        <w:rPr>
          <w:rFonts w:ascii="Times New Roman" w:hAnsi="Times New Roman" w:cs="Times New Roman"/>
          <w:sz w:val="24"/>
          <w:szCs w:val="24"/>
        </w:rPr>
        <w:t xml:space="preserve">Strobel, N. A., </w:t>
      </w:r>
      <w:proofErr w:type="spellStart"/>
      <w:r w:rsidRPr="00294F38">
        <w:rPr>
          <w:rFonts w:ascii="Times New Roman" w:hAnsi="Times New Roman" w:cs="Times New Roman"/>
          <w:sz w:val="24"/>
          <w:szCs w:val="24"/>
        </w:rPr>
        <w:t>Arabena</w:t>
      </w:r>
      <w:proofErr w:type="spellEnd"/>
      <w:r w:rsidRPr="00294F38">
        <w:rPr>
          <w:rFonts w:ascii="Times New Roman" w:hAnsi="Times New Roman" w:cs="Times New Roman"/>
          <w:sz w:val="24"/>
          <w:szCs w:val="24"/>
        </w:rPr>
        <w:t xml:space="preserve">, K., East, C. E., Schultz, E.M., </w:t>
      </w:r>
      <w:proofErr w:type="spellStart"/>
      <w:r w:rsidRPr="00294F38">
        <w:rPr>
          <w:rFonts w:ascii="Times New Roman" w:hAnsi="Times New Roman" w:cs="Times New Roman"/>
          <w:sz w:val="24"/>
          <w:szCs w:val="24"/>
        </w:rPr>
        <w:t>Kelaher</w:t>
      </w:r>
      <w:proofErr w:type="spellEnd"/>
      <w:r w:rsidRPr="00294F38">
        <w:rPr>
          <w:rFonts w:ascii="Times New Roman" w:hAnsi="Times New Roman" w:cs="Times New Roman"/>
          <w:sz w:val="24"/>
          <w:szCs w:val="24"/>
        </w:rPr>
        <w:t>, M., Edmond, K. M</w:t>
      </w:r>
      <w:proofErr w:type="gramStart"/>
      <w:r w:rsidRPr="00294F38">
        <w:rPr>
          <w:rFonts w:ascii="Times New Roman" w:hAnsi="Times New Roman" w:cs="Times New Roman"/>
          <w:sz w:val="24"/>
          <w:szCs w:val="24"/>
        </w:rPr>
        <w:t>., …</w:t>
      </w:r>
      <w:proofErr w:type="gramEnd"/>
      <w:r w:rsidRPr="00294F38">
        <w:rPr>
          <w:rFonts w:ascii="Times New Roman" w:hAnsi="Times New Roman" w:cs="Times New Roman"/>
          <w:sz w:val="24"/>
          <w:szCs w:val="24"/>
        </w:rPr>
        <w:t xml:space="preserve"> Chamberlain, C. (2017). Care co-ordination interventions to improve outcomes during pregnancy and early childhood (up to 5 years) (Protocol).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8. Art. No.: CD012761. doi:10.1002/14651858.CD012761.</w:t>
      </w:r>
    </w:p>
    <w:p w:rsidR="009F5844" w:rsidRPr="00294F38" w:rsidRDefault="009F5844" w:rsidP="009F5844">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887D14" w:rsidRPr="00294F38" w:rsidRDefault="00584650" w:rsidP="009F5844">
      <w:pPr>
        <w:ind w:left="720"/>
        <w:rPr>
          <w:rFonts w:ascii="Times New Roman" w:hAnsi="Times New Roman" w:cs="Times New Roman"/>
          <w:sz w:val="24"/>
          <w:szCs w:val="24"/>
        </w:rPr>
      </w:pPr>
      <w:hyperlink r:id="rId7" w:history="1">
        <w:r w:rsidR="00887D14" w:rsidRPr="00294F38">
          <w:rPr>
            <w:rStyle w:val="Hyperlink"/>
            <w:rFonts w:ascii="Times New Roman" w:hAnsi="Times New Roman" w:cs="Times New Roman"/>
            <w:sz w:val="24"/>
            <w:szCs w:val="24"/>
          </w:rPr>
          <w:t>http://onlinelibrary.wiley.com.chamberlainuniversity.idm.oclc.org/doi/10.1002/14651858.CD012761/full</w:t>
        </w:r>
      </w:hyperlink>
    </w:p>
    <w:p w:rsidR="00AD2DC4" w:rsidRPr="00294F38" w:rsidRDefault="00AD2DC4">
      <w:pPr>
        <w:rPr>
          <w:rFonts w:ascii="Times New Roman" w:hAnsi="Times New Roman" w:cs="Times New Roman"/>
          <w:b/>
          <w:sz w:val="24"/>
          <w:szCs w:val="24"/>
          <w:u w:val="single"/>
        </w:rPr>
      </w:pPr>
    </w:p>
    <w:p w:rsidR="00592378" w:rsidRPr="00294F38" w:rsidRDefault="00592378" w:rsidP="00592378">
      <w:pPr>
        <w:shd w:val="clear" w:color="auto" w:fill="FFFFFF"/>
        <w:spacing w:after="0" w:line="480" w:lineRule="auto"/>
        <w:ind w:left="720" w:hanging="720"/>
        <w:textAlignment w:val="baseline"/>
        <w:outlineLvl w:val="0"/>
        <w:rPr>
          <w:rStyle w:val="Hyperlink"/>
          <w:rFonts w:eastAsia="Times New Roman" w:cs="Times New Roman"/>
          <w:b/>
          <w:color w:val="0070C0"/>
          <w:kern w:val="36"/>
          <w:szCs w:val="24"/>
          <w:u w:val="none"/>
          <w:lang w:val="en"/>
        </w:rPr>
      </w:pPr>
      <w:r w:rsidRPr="00294F38">
        <w:rPr>
          <w:rStyle w:val="Hyperlink"/>
          <w:rFonts w:eastAsia="Times New Roman" w:cs="Times New Roman"/>
          <w:b/>
          <w:color w:val="0070C0"/>
          <w:kern w:val="36"/>
          <w:szCs w:val="24"/>
          <w:u w:val="none"/>
          <w:lang w:val="en"/>
        </w:rPr>
        <w:t>Health-Associated Infections (HAI)</w:t>
      </w:r>
    </w:p>
    <w:p w:rsidR="003A27E7" w:rsidRPr="00294F38" w:rsidRDefault="003A27E7" w:rsidP="003A27E7">
      <w:pPr>
        <w:ind w:left="720" w:hanging="720"/>
        <w:rPr>
          <w:rFonts w:ascii="Times New Roman" w:hAnsi="Times New Roman" w:cs="Times New Roman"/>
          <w:sz w:val="24"/>
          <w:szCs w:val="24"/>
        </w:rPr>
      </w:pPr>
      <w:proofErr w:type="spellStart"/>
      <w:r w:rsidRPr="00294F38">
        <w:rPr>
          <w:rFonts w:ascii="Times New Roman" w:hAnsi="Times New Roman" w:cs="Times New Roman"/>
          <w:sz w:val="24"/>
          <w:szCs w:val="24"/>
        </w:rPr>
        <w:t>Verbeek</w:t>
      </w:r>
      <w:proofErr w:type="spellEnd"/>
      <w:r w:rsidRPr="00294F38">
        <w:rPr>
          <w:rFonts w:ascii="Times New Roman" w:hAnsi="Times New Roman" w:cs="Times New Roman"/>
          <w:sz w:val="24"/>
          <w:szCs w:val="24"/>
        </w:rPr>
        <w:t xml:space="preserve">, J. H., </w:t>
      </w:r>
      <w:proofErr w:type="spellStart"/>
      <w:r w:rsidRPr="00294F38">
        <w:rPr>
          <w:rFonts w:ascii="Times New Roman" w:hAnsi="Times New Roman" w:cs="Times New Roman"/>
          <w:sz w:val="24"/>
          <w:szCs w:val="24"/>
        </w:rPr>
        <w:t>Ijaz</w:t>
      </w:r>
      <w:proofErr w:type="spellEnd"/>
      <w:r w:rsidRPr="00294F38">
        <w:rPr>
          <w:rFonts w:ascii="Times New Roman" w:hAnsi="Times New Roman" w:cs="Times New Roman"/>
          <w:sz w:val="24"/>
          <w:szCs w:val="24"/>
        </w:rPr>
        <w:t xml:space="preserve">, S., </w:t>
      </w:r>
      <w:proofErr w:type="spellStart"/>
      <w:r w:rsidRPr="00294F38">
        <w:rPr>
          <w:rFonts w:ascii="Times New Roman" w:hAnsi="Times New Roman" w:cs="Times New Roman"/>
          <w:sz w:val="24"/>
          <w:szCs w:val="24"/>
        </w:rPr>
        <w:t>Mischke</w:t>
      </w:r>
      <w:proofErr w:type="spellEnd"/>
      <w:r w:rsidRPr="00294F38">
        <w:rPr>
          <w:rFonts w:ascii="Times New Roman" w:hAnsi="Times New Roman" w:cs="Times New Roman"/>
          <w:sz w:val="24"/>
          <w:szCs w:val="24"/>
        </w:rPr>
        <w:t xml:space="preserve">, C., </w:t>
      </w:r>
      <w:proofErr w:type="spellStart"/>
      <w:r w:rsidRPr="00294F38">
        <w:rPr>
          <w:rFonts w:ascii="Times New Roman" w:hAnsi="Times New Roman" w:cs="Times New Roman"/>
          <w:sz w:val="24"/>
          <w:szCs w:val="24"/>
        </w:rPr>
        <w:t>Ruotsalainen</w:t>
      </w:r>
      <w:proofErr w:type="spellEnd"/>
      <w:r w:rsidRPr="00294F38">
        <w:rPr>
          <w:rFonts w:ascii="Times New Roman" w:hAnsi="Times New Roman" w:cs="Times New Roman"/>
          <w:sz w:val="24"/>
          <w:szCs w:val="24"/>
        </w:rPr>
        <w:t xml:space="preserve">, J. H., </w:t>
      </w:r>
      <w:proofErr w:type="spellStart"/>
      <w:r w:rsidRPr="00294F38">
        <w:rPr>
          <w:rFonts w:ascii="Times New Roman" w:hAnsi="Times New Roman" w:cs="Times New Roman"/>
          <w:sz w:val="24"/>
          <w:szCs w:val="24"/>
        </w:rPr>
        <w:t>Mäkelä</w:t>
      </w:r>
      <w:proofErr w:type="spellEnd"/>
      <w:r w:rsidRPr="00294F38">
        <w:rPr>
          <w:rFonts w:ascii="Times New Roman" w:hAnsi="Times New Roman" w:cs="Times New Roman"/>
          <w:sz w:val="24"/>
          <w:szCs w:val="24"/>
        </w:rPr>
        <w:t xml:space="preserve">, E., </w:t>
      </w:r>
      <w:proofErr w:type="spellStart"/>
      <w:r w:rsidRPr="00294F38">
        <w:rPr>
          <w:rFonts w:ascii="Times New Roman" w:hAnsi="Times New Roman" w:cs="Times New Roman"/>
          <w:sz w:val="24"/>
          <w:szCs w:val="24"/>
        </w:rPr>
        <w:t>Neuvonen</w:t>
      </w:r>
      <w:proofErr w:type="spellEnd"/>
      <w:r w:rsidRPr="00294F38">
        <w:rPr>
          <w:rFonts w:ascii="Times New Roman" w:hAnsi="Times New Roman" w:cs="Times New Roman"/>
          <w:sz w:val="24"/>
          <w:szCs w:val="24"/>
        </w:rPr>
        <w:t>, K</w:t>
      </w:r>
      <w:proofErr w:type="gramStart"/>
      <w:r w:rsidRPr="00294F38">
        <w:rPr>
          <w:rFonts w:ascii="Times New Roman" w:hAnsi="Times New Roman" w:cs="Times New Roman"/>
          <w:sz w:val="24"/>
          <w:szCs w:val="24"/>
        </w:rPr>
        <w:t>., …</w:t>
      </w:r>
      <w:proofErr w:type="gramEnd"/>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Mihalache</w:t>
      </w:r>
      <w:proofErr w:type="spellEnd"/>
      <w:r w:rsidRPr="00294F38">
        <w:rPr>
          <w:rFonts w:ascii="Times New Roman" w:hAnsi="Times New Roman" w:cs="Times New Roman"/>
          <w:sz w:val="24"/>
          <w:szCs w:val="24"/>
        </w:rPr>
        <w:t xml:space="preserve">, R. C. (2016). Personal protective equipment for preventing highly infectious diseases due to exposure to contaminated body fluids in healthcare staff.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4. Art. No.: CD011621. doi:10.1002/14651858.CD011621.pub2.</w:t>
      </w:r>
    </w:p>
    <w:p w:rsidR="003A27E7" w:rsidRPr="00294F38" w:rsidRDefault="003A27E7" w:rsidP="003A27E7">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5E5490" w:rsidRPr="00294F38" w:rsidRDefault="00584650" w:rsidP="003A27E7">
      <w:pPr>
        <w:ind w:left="720"/>
        <w:rPr>
          <w:rFonts w:ascii="Times New Roman" w:hAnsi="Times New Roman" w:cs="Times New Roman"/>
          <w:sz w:val="24"/>
          <w:szCs w:val="24"/>
        </w:rPr>
      </w:pPr>
      <w:hyperlink r:id="rId8" w:history="1">
        <w:r w:rsidR="005E5490" w:rsidRPr="00294F38">
          <w:rPr>
            <w:rStyle w:val="Hyperlink"/>
            <w:rFonts w:ascii="Times New Roman" w:hAnsi="Times New Roman" w:cs="Times New Roman"/>
            <w:sz w:val="24"/>
            <w:szCs w:val="24"/>
          </w:rPr>
          <w:t>http://onlinelibrary.wiley.com.chamberlainuniversity.idm.oclc.org/doi/10.1002/14651858.CD011621.pub2/full</w:t>
        </w:r>
      </w:hyperlink>
    </w:p>
    <w:p w:rsidR="003A27E7" w:rsidRPr="00294F38" w:rsidRDefault="003A27E7" w:rsidP="003A27E7">
      <w:pPr>
        <w:ind w:left="720" w:hanging="720"/>
        <w:rPr>
          <w:rFonts w:ascii="Times New Roman" w:hAnsi="Times New Roman" w:cs="Times New Roman"/>
          <w:sz w:val="24"/>
          <w:szCs w:val="24"/>
        </w:rPr>
      </w:pPr>
      <w:proofErr w:type="spellStart"/>
      <w:r w:rsidRPr="00294F38">
        <w:rPr>
          <w:rFonts w:ascii="Times New Roman" w:hAnsi="Times New Roman" w:cs="Times New Roman"/>
          <w:sz w:val="24"/>
          <w:szCs w:val="24"/>
        </w:rPr>
        <w:t>Dumville</w:t>
      </w:r>
      <w:proofErr w:type="spellEnd"/>
      <w:r w:rsidRPr="00294F38">
        <w:rPr>
          <w:rFonts w:ascii="Times New Roman" w:hAnsi="Times New Roman" w:cs="Times New Roman"/>
          <w:sz w:val="24"/>
          <w:szCs w:val="24"/>
        </w:rPr>
        <w:t xml:space="preserve">, J. C., Gray, T. A., Walter, C. J., Sharp, C. A., Page, T., </w:t>
      </w:r>
      <w:proofErr w:type="spellStart"/>
      <w:r w:rsidRPr="00294F38">
        <w:rPr>
          <w:rFonts w:ascii="Times New Roman" w:hAnsi="Times New Roman" w:cs="Times New Roman"/>
          <w:sz w:val="24"/>
          <w:szCs w:val="24"/>
        </w:rPr>
        <w:t>Macefield</w:t>
      </w:r>
      <w:proofErr w:type="spellEnd"/>
      <w:r w:rsidRPr="00294F38">
        <w:rPr>
          <w:rFonts w:ascii="Times New Roman" w:hAnsi="Times New Roman" w:cs="Times New Roman"/>
          <w:sz w:val="24"/>
          <w:szCs w:val="24"/>
        </w:rPr>
        <w:t>, R</w:t>
      </w:r>
      <w:proofErr w:type="gramStart"/>
      <w:r w:rsidRPr="00294F38">
        <w:rPr>
          <w:rFonts w:ascii="Times New Roman" w:hAnsi="Times New Roman" w:cs="Times New Roman"/>
          <w:sz w:val="24"/>
          <w:szCs w:val="24"/>
        </w:rPr>
        <w:t>., …</w:t>
      </w:r>
      <w:proofErr w:type="gramEnd"/>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Blazeby</w:t>
      </w:r>
      <w:proofErr w:type="spellEnd"/>
      <w:r w:rsidRPr="00294F38">
        <w:rPr>
          <w:rFonts w:ascii="Times New Roman" w:hAnsi="Times New Roman" w:cs="Times New Roman"/>
          <w:sz w:val="24"/>
          <w:szCs w:val="24"/>
        </w:rPr>
        <w:t xml:space="preserve">, J. (2016). Dressings for the prevention of surgical site infection.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12. Art. No.: CD003091. DOI: 10.1002/14651858.CD003091.pub4.</w:t>
      </w:r>
    </w:p>
    <w:p w:rsidR="003A27E7" w:rsidRPr="00294F38" w:rsidRDefault="003A27E7" w:rsidP="003A27E7">
      <w:pPr>
        <w:ind w:left="720"/>
        <w:rPr>
          <w:rFonts w:ascii="Times New Roman" w:hAnsi="Times New Roman" w:cs="Times New Roman"/>
          <w:sz w:val="24"/>
          <w:szCs w:val="24"/>
        </w:rPr>
      </w:pPr>
      <w:r w:rsidRPr="00294F38">
        <w:rPr>
          <w:rFonts w:ascii="Times New Roman" w:hAnsi="Times New Roman" w:cs="Times New Roman"/>
          <w:sz w:val="24"/>
          <w:szCs w:val="24"/>
        </w:rPr>
        <w:lastRenderedPageBreak/>
        <w:t>Chamberlain Library Permalink:</w:t>
      </w:r>
    </w:p>
    <w:p w:rsidR="00F33F29" w:rsidRPr="00294F38" w:rsidRDefault="00584650" w:rsidP="00552803">
      <w:pPr>
        <w:ind w:left="720"/>
        <w:rPr>
          <w:rFonts w:ascii="Times New Roman" w:hAnsi="Times New Roman" w:cs="Times New Roman"/>
          <w:sz w:val="24"/>
          <w:szCs w:val="24"/>
        </w:rPr>
      </w:pPr>
      <w:hyperlink r:id="rId9" w:history="1">
        <w:r w:rsidR="00F33F29" w:rsidRPr="00294F38">
          <w:rPr>
            <w:rStyle w:val="Hyperlink"/>
            <w:rFonts w:ascii="Times New Roman" w:hAnsi="Times New Roman" w:cs="Times New Roman"/>
            <w:sz w:val="24"/>
            <w:szCs w:val="24"/>
          </w:rPr>
          <w:t>http://onlinelibrary.wiley.com.chamberlainuniversity.idm.oclc.org/doi/10.1002/14651858.CD003091.pub4/full</w:t>
        </w:r>
      </w:hyperlink>
    </w:p>
    <w:p w:rsidR="00434A88" w:rsidRPr="00294F38" w:rsidRDefault="00434A88" w:rsidP="00434A88">
      <w:pPr>
        <w:rPr>
          <w:rFonts w:ascii="Times New Roman" w:hAnsi="Times New Roman" w:cs="Times New Roman"/>
          <w:sz w:val="24"/>
          <w:szCs w:val="24"/>
        </w:rPr>
      </w:pPr>
    </w:p>
    <w:p w:rsidR="00592378" w:rsidRPr="00294F38" w:rsidRDefault="00592378" w:rsidP="00592378">
      <w:pPr>
        <w:shd w:val="clear" w:color="auto" w:fill="FFFFFF"/>
        <w:spacing w:after="0" w:line="480" w:lineRule="auto"/>
        <w:ind w:left="720" w:hanging="720"/>
        <w:textAlignment w:val="baseline"/>
        <w:outlineLvl w:val="0"/>
        <w:rPr>
          <w:rFonts w:eastAsia="Times New Roman" w:cs="Times New Roman"/>
          <w:b/>
          <w:bCs/>
          <w:color w:val="0070C0"/>
          <w:kern w:val="36"/>
          <w:szCs w:val="24"/>
          <w:lang w:val="en"/>
        </w:rPr>
      </w:pPr>
      <w:r w:rsidRPr="00294F38">
        <w:rPr>
          <w:rFonts w:eastAsia="Times New Roman" w:cs="Times New Roman"/>
          <w:b/>
          <w:bCs/>
          <w:color w:val="0070C0"/>
          <w:kern w:val="36"/>
          <w:szCs w:val="24"/>
          <w:lang w:val="en"/>
        </w:rPr>
        <w:t>Wound Care</w:t>
      </w:r>
    </w:p>
    <w:p w:rsidR="00434A88" w:rsidRPr="00294F38" w:rsidRDefault="00434A88" w:rsidP="00394D63">
      <w:pPr>
        <w:ind w:left="720" w:hanging="720"/>
        <w:rPr>
          <w:rFonts w:ascii="Times New Roman" w:hAnsi="Times New Roman" w:cs="Times New Roman"/>
          <w:sz w:val="24"/>
          <w:szCs w:val="24"/>
        </w:rPr>
      </w:pPr>
      <w:r w:rsidRPr="00294F38">
        <w:rPr>
          <w:rFonts w:ascii="Times New Roman" w:hAnsi="Times New Roman" w:cs="Times New Roman"/>
          <w:sz w:val="24"/>
          <w:szCs w:val="24"/>
        </w:rPr>
        <w:t>Walker</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R</w:t>
      </w:r>
      <w:r w:rsidR="007B422B" w:rsidRPr="00294F38">
        <w:rPr>
          <w:rFonts w:ascii="Times New Roman" w:hAnsi="Times New Roman" w:cs="Times New Roman"/>
          <w:sz w:val="24"/>
          <w:szCs w:val="24"/>
        </w:rPr>
        <w:t xml:space="preserve">. </w:t>
      </w:r>
      <w:r w:rsidRPr="00294F38">
        <w:rPr>
          <w:rFonts w:ascii="Times New Roman" w:hAnsi="Times New Roman" w:cs="Times New Roman"/>
          <w:sz w:val="24"/>
          <w:szCs w:val="24"/>
        </w:rPr>
        <w:t>M</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Gillespie</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B</w:t>
      </w:r>
      <w:r w:rsidR="007B422B" w:rsidRPr="00294F38">
        <w:rPr>
          <w:rFonts w:ascii="Times New Roman" w:hAnsi="Times New Roman" w:cs="Times New Roman"/>
          <w:sz w:val="24"/>
          <w:szCs w:val="24"/>
        </w:rPr>
        <w:t xml:space="preserve">. </w:t>
      </w:r>
      <w:r w:rsidRPr="00294F38">
        <w:rPr>
          <w:rFonts w:ascii="Times New Roman" w:hAnsi="Times New Roman" w:cs="Times New Roman"/>
          <w:sz w:val="24"/>
          <w:szCs w:val="24"/>
        </w:rPr>
        <w:t>M</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Thalib</w:t>
      </w:r>
      <w:proofErr w:type="spellEnd"/>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L</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Higgins</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N</w:t>
      </w:r>
      <w:r w:rsidR="007B422B" w:rsidRPr="00294F38">
        <w:rPr>
          <w:rFonts w:ascii="Times New Roman" w:hAnsi="Times New Roman" w:cs="Times New Roman"/>
          <w:sz w:val="24"/>
          <w:szCs w:val="24"/>
        </w:rPr>
        <w:t xml:space="preserve">. </w:t>
      </w:r>
      <w:r w:rsidRPr="00294F38">
        <w:rPr>
          <w:rFonts w:ascii="Times New Roman" w:hAnsi="Times New Roman" w:cs="Times New Roman"/>
          <w:sz w:val="24"/>
          <w:szCs w:val="24"/>
        </w:rPr>
        <w:t>S</w:t>
      </w:r>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r w:rsidR="007B422B" w:rsidRPr="00294F38">
        <w:rPr>
          <w:rFonts w:ascii="Times New Roman" w:hAnsi="Times New Roman" w:cs="Times New Roman"/>
          <w:sz w:val="24"/>
          <w:szCs w:val="24"/>
        </w:rPr>
        <w:t xml:space="preserve">&amp; </w:t>
      </w:r>
      <w:proofErr w:type="spellStart"/>
      <w:r w:rsidRPr="00294F38">
        <w:rPr>
          <w:rFonts w:ascii="Times New Roman" w:hAnsi="Times New Roman" w:cs="Times New Roman"/>
          <w:sz w:val="24"/>
          <w:szCs w:val="24"/>
        </w:rPr>
        <w:t>Whitty</w:t>
      </w:r>
      <w:proofErr w:type="spellEnd"/>
      <w:r w:rsidR="007B422B" w:rsidRPr="00294F38">
        <w:rPr>
          <w:rFonts w:ascii="Times New Roman" w:hAnsi="Times New Roman" w:cs="Times New Roman"/>
          <w:sz w:val="24"/>
          <w:szCs w:val="24"/>
        </w:rPr>
        <w:t>,</w:t>
      </w:r>
      <w:r w:rsidRPr="00294F38">
        <w:rPr>
          <w:rFonts w:ascii="Times New Roman" w:hAnsi="Times New Roman" w:cs="Times New Roman"/>
          <w:sz w:val="24"/>
          <w:szCs w:val="24"/>
        </w:rPr>
        <w:t xml:space="preserve"> J</w:t>
      </w:r>
      <w:r w:rsidR="007B422B" w:rsidRPr="00294F38">
        <w:rPr>
          <w:rFonts w:ascii="Times New Roman" w:hAnsi="Times New Roman" w:cs="Times New Roman"/>
          <w:sz w:val="24"/>
          <w:szCs w:val="24"/>
        </w:rPr>
        <w:t xml:space="preserve">. </w:t>
      </w:r>
      <w:r w:rsidRPr="00294F38">
        <w:rPr>
          <w:rFonts w:ascii="Times New Roman" w:hAnsi="Times New Roman" w:cs="Times New Roman"/>
          <w:sz w:val="24"/>
          <w:szCs w:val="24"/>
        </w:rPr>
        <w:t xml:space="preserve">A. </w:t>
      </w:r>
      <w:r w:rsidR="007B422B" w:rsidRPr="00294F38">
        <w:rPr>
          <w:rFonts w:ascii="Times New Roman" w:hAnsi="Times New Roman" w:cs="Times New Roman"/>
          <w:sz w:val="24"/>
          <w:szCs w:val="24"/>
        </w:rPr>
        <w:t xml:space="preserve">(2017). </w:t>
      </w:r>
      <w:r w:rsidRPr="00294F38">
        <w:rPr>
          <w:rFonts w:ascii="Times New Roman" w:hAnsi="Times New Roman" w:cs="Times New Roman"/>
          <w:sz w:val="24"/>
          <w:szCs w:val="24"/>
        </w:rPr>
        <w:t xml:space="preserve">Foam dressings for treating pressure ulcers.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10. Art. No.: CD011332. DOI: 10.1002/14651858.CD011332.pub2.</w:t>
      </w:r>
    </w:p>
    <w:p w:rsidR="00434A88" w:rsidRPr="00294F38" w:rsidRDefault="00434A88" w:rsidP="00434A88">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r w:rsidR="00592378" w:rsidRPr="00294F38">
        <w:rPr>
          <w:rFonts w:ascii="Times New Roman" w:hAnsi="Times New Roman" w:cs="Times New Roman"/>
          <w:sz w:val="24"/>
          <w:szCs w:val="24"/>
        </w:rPr>
        <w:t xml:space="preserve"> </w:t>
      </w:r>
    </w:p>
    <w:p w:rsidR="00434A88" w:rsidRPr="00294F38" w:rsidRDefault="00584650" w:rsidP="00434A88">
      <w:pPr>
        <w:ind w:left="720"/>
        <w:rPr>
          <w:rFonts w:ascii="Times New Roman" w:hAnsi="Times New Roman" w:cs="Times New Roman"/>
          <w:sz w:val="24"/>
          <w:szCs w:val="24"/>
        </w:rPr>
      </w:pPr>
      <w:hyperlink r:id="rId10" w:history="1">
        <w:r w:rsidR="00CB48DA" w:rsidRPr="00294F38">
          <w:rPr>
            <w:rStyle w:val="Hyperlink"/>
            <w:rFonts w:ascii="Times New Roman" w:hAnsi="Times New Roman" w:cs="Times New Roman"/>
            <w:sz w:val="24"/>
            <w:szCs w:val="24"/>
          </w:rPr>
          <w:t>http://onlinelibrary.wiley.com.chamberlainuniversity.idm.oclc.org/doi/10.1002/14651858.CD011332.pub2/full</w:t>
        </w:r>
      </w:hyperlink>
    </w:p>
    <w:p w:rsidR="00434A88" w:rsidRPr="00294F38" w:rsidRDefault="00434A88">
      <w:pPr>
        <w:rPr>
          <w:rFonts w:ascii="Times New Roman" w:hAnsi="Times New Roman" w:cs="Times New Roman"/>
          <w:sz w:val="24"/>
          <w:szCs w:val="24"/>
        </w:rPr>
      </w:pPr>
    </w:p>
    <w:p w:rsidR="00E82B33" w:rsidRPr="00294F38" w:rsidRDefault="00592378">
      <w:pPr>
        <w:rPr>
          <w:rFonts w:ascii="Times New Roman" w:hAnsi="Times New Roman" w:cs="Times New Roman"/>
          <w:color w:val="000000" w:themeColor="text1"/>
          <w:sz w:val="24"/>
          <w:szCs w:val="24"/>
          <w:u w:val="single"/>
        </w:rPr>
      </w:pPr>
      <w:r w:rsidRPr="00294F38">
        <w:rPr>
          <w:rFonts w:eastAsia="Times New Roman" w:cs="Times New Roman"/>
          <w:b/>
          <w:bCs/>
          <w:color w:val="0070C0"/>
          <w:kern w:val="36"/>
          <w:szCs w:val="24"/>
          <w:lang w:val="en"/>
        </w:rPr>
        <w:t>Childhood/School Health</w:t>
      </w:r>
    </w:p>
    <w:p w:rsidR="00434A88" w:rsidRPr="00294F38" w:rsidRDefault="00434A88" w:rsidP="00394D63">
      <w:pPr>
        <w:ind w:left="720" w:hanging="720"/>
        <w:rPr>
          <w:rFonts w:ascii="Times New Roman" w:hAnsi="Times New Roman" w:cs="Times New Roman"/>
          <w:sz w:val="24"/>
          <w:szCs w:val="24"/>
        </w:rPr>
      </w:pPr>
      <w:r w:rsidRPr="00294F38">
        <w:rPr>
          <w:rFonts w:ascii="Times New Roman" w:hAnsi="Times New Roman" w:cs="Times New Roman"/>
          <w:sz w:val="24"/>
          <w:szCs w:val="24"/>
        </w:rPr>
        <w:t>Hodder</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R</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K, Stacey</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F</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G</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Wyse</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R</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J</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O'Brien</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K</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M</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Clinton-</w:t>
      </w:r>
      <w:proofErr w:type="spellStart"/>
      <w:r w:rsidRPr="00294F38">
        <w:rPr>
          <w:rFonts w:ascii="Times New Roman" w:hAnsi="Times New Roman" w:cs="Times New Roman"/>
          <w:sz w:val="24"/>
          <w:szCs w:val="24"/>
        </w:rPr>
        <w:t>McHarg</w:t>
      </w:r>
      <w:proofErr w:type="spellEnd"/>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T</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Tzelepis</w:t>
      </w:r>
      <w:proofErr w:type="spellEnd"/>
      <w:r w:rsidR="00733535" w:rsidRPr="00294F38">
        <w:rPr>
          <w:rFonts w:ascii="Times New Roman" w:hAnsi="Times New Roman" w:cs="Times New Roman"/>
          <w:sz w:val="24"/>
          <w:szCs w:val="24"/>
        </w:rPr>
        <w:t>,</w:t>
      </w:r>
      <w:r w:rsidRPr="00294F38">
        <w:rPr>
          <w:rFonts w:ascii="Times New Roman" w:hAnsi="Times New Roman" w:cs="Times New Roman"/>
          <w:sz w:val="24"/>
          <w:szCs w:val="24"/>
        </w:rPr>
        <w:t xml:space="preserve"> F</w:t>
      </w:r>
      <w:proofErr w:type="gramStart"/>
      <w:r w:rsidR="00733535"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r w:rsidR="00733535" w:rsidRPr="00294F38">
        <w:rPr>
          <w:rFonts w:ascii="Times New Roman" w:hAnsi="Times New Roman" w:cs="Times New Roman"/>
          <w:sz w:val="24"/>
          <w:szCs w:val="24"/>
        </w:rPr>
        <w:t>…</w:t>
      </w:r>
      <w:proofErr w:type="gramEnd"/>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Wolfenden</w:t>
      </w:r>
      <w:proofErr w:type="spellEnd"/>
      <w:r w:rsidR="00733535" w:rsidRPr="00294F38">
        <w:rPr>
          <w:rFonts w:ascii="Times New Roman" w:hAnsi="Times New Roman" w:cs="Times New Roman"/>
          <w:sz w:val="24"/>
          <w:szCs w:val="24"/>
        </w:rPr>
        <w:t>,</w:t>
      </w:r>
      <w:r w:rsidRPr="00294F38">
        <w:rPr>
          <w:rFonts w:ascii="Times New Roman" w:hAnsi="Times New Roman" w:cs="Times New Roman"/>
          <w:sz w:val="24"/>
          <w:szCs w:val="24"/>
        </w:rPr>
        <w:t xml:space="preserve"> L. </w:t>
      </w:r>
      <w:r w:rsidR="007B422B" w:rsidRPr="00294F38">
        <w:rPr>
          <w:rFonts w:ascii="Times New Roman" w:hAnsi="Times New Roman" w:cs="Times New Roman"/>
          <w:sz w:val="24"/>
          <w:szCs w:val="24"/>
        </w:rPr>
        <w:t xml:space="preserve">(2017). </w:t>
      </w:r>
      <w:r w:rsidRPr="00294F38">
        <w:rPr>
          <w:rFonts w:ascii="Times New Roman" w:hAnsi="Times New Roman" w:cs="Times New Roman"/>
          <w:sz w:val="24"/>
          <w:szCs w:val="24"/>
        </w:rPr>
        <w:t xml:space="preserve">Interventions for increasing fruit and vegetable consumption in children aged five years and under.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xml:space="preserve">, Issue 9. Art. No.: CD008552. DOI: 10.1002/14651858.CD008552.pub3. </w:t>
      </w:r>
    </w:p>
    <w:p w:rsidR="00434A88" w:rsidRPr="00294F38" w:rsidRDefault="00434A88" w:rsidP="00434A88">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5E47AC" w:rsidRPr="00294F38" w:rsidRDefault="00584650" w:rsidP="00434A88">
      <w:pPr>
        <w:ind w:left="720"/>
        <w:rPr>
          <w:rFonts w:ascii="Times New Roman" w:hAnsi="Times New Roman" w:cs="Times New Roman"/>
          <w:sz w:val="24"/>
          <w:szCs w:val="24"/>
        </w:rPr>
      </w:pPr>
      <w:hyperlink r:id="rId11" w:history="1">
        <w:r w:rsidR="005E47AC" w:rsidRPr="00294F38">
          <w:rPr>
            <w:rStyle w:val="Hyperlink"/>
            <w:rFonts w:ascii="Times New Roman" w:hAnsi="Times New Roman" w:cs="Times New Roman"/>
            <w:sz w:val="24"/>
            <w:szCs w:val="24"/>
          </w:rPr>
          <w:t>http://onlinelibrary.wiley.com.chamberlainuniversity.idm.oclc.org/doi/10.1002/14651858.CD008552.pub3/full</w:t>
        </w:r>
      </w:hyperlink>
    </w:p>
    <w:p w:rsidR="00434A88" w:rsidRPr="00294F38" w:rsidRDefault="00434A88" w:rsidP="00394D63">
      <w:pPr>
        <w:ind w:left="720" w:hanging="720"/>
        <w:rPr>
          <w:rFonts w:ascii="Times New Roman" w:hAnsi="Times New Roman" w:cs="Times New Roman"/>
          <w:sz w:val="24"/>
          <w:szCs w:val="24"/>
        </w:rPr>
      </w:pPr>
      <w:proofErr w:type="spellStart"/>
      <w:r w:rsidRPr="00294F38">
        <w:rPr>
          <w:rFonts w:ascii="Times New Roman" w:hAnsi="Times New Roman" w:cs="Times New Roman"/>
          <w:sz w:val="24"/>
          <w:szCs w:val="24"/>
        </w:rPr>
        <w:t>Parab</w:t>
      </w:r>
      <w:proofErr w:type="spellEnd"/>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C</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S, Cooper</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C</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proofErr w:type="spellStart"/>
      <w:r w:rsidRPr="00294F38">
        <w:rPr>
          <w:rFonts w:ascii="Times New Roman" w:hAnsi="Times New Roman" w:cs="Times New Roman"/>
          <w:sz w:val="24"/>
          <w:szCs w:val="24"/>
        </w:rPr>
        <w:t>Woolfenden</w:t>
      </w:r>
      <w:proofErr w:type="spellEnd"/>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S</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r w:rsidR="00EC4DA7" w:rsidRPr="00294F38">
        <w:rPr>
          <w:rFonts w:ascii="Times New Roman" w:hAnsi="Times New Roman" w:cs="Times New Roman"/>
          <w:sz w:val="24"/>
          <w:szCs w:val="24"/>
        </w:rPr>
        <w:t xml:space="preserve">&amp; </w:t>
      </w:r>
      <w:r w:rsidRPr="00294F38">
        <w:rPr>
          <w:rFonts w:ascii="Times New Roman" w:hAnsi="Times New Roman" w:cs="Times New Roman"/>
          <w:sz w:val="24"/>
          <w:szCs w:val="24"/>
        </w:rPr>
        <w:t>Piper</w:t>
      </w:r>
      <w:r w:rsidR="00EC4DA7" w:rsidRPr="00294F38">
        <w:rPr>
          <w:rFonts w:ascii="Times New Roman" w:hAnsi="Times New Roman" w:cs="Times New Roman"/>
          <w:sz w:val="24"/>
          <w:szCs w:val="24"/>
        </w:rPr>
        <w:t>,</w:t>
      </w:r>
      <w:r w:rsidRPr="00294F38">
        <w:rPr>
          <w:rFonts w:ascii="Times New Roman" w:hAnsi="Times New Roman" w:cs="Times New Roman"/>
          <w:sz w:val="24"/>
          <w:szCs w:val="24"/>
        </w:rPr>
        <w:t xml:space="preserve"> S</w:t>
      </w:r>
      <w:r w:rsidR="00EC4DA7" w:rsidRPr="00294F38">
        <w:rPr>
          <w:rFonts w:ascii="Times New Roman" w:hAnsi="Times New Roman" w:cs="Times New Roman"/>
          <w:sz w:val="24"/>
          <w:szCs w:val="24"/>
        </w:rPr>
        <w:t xml:space="preserve">. </w:t>
      </w:r>
      <w:r w:rsidRPr="00294F38">
        <w:rPr>
          <w:rFonts w:ascii="Times New Roman" w:hAnsi="Times New Roman" w:cs="Times New Roman"/>
          <w:sz w:val="24"/>
          <w:szCs w:val="24"/>
        </w:rPr>
        <w:t xml:space="preserve">M. </w:t>
      </w:r>
      <w:r w:rsidR="007B422B" w:rsidRPr="00294F38">
        <w:rPr>
          <w:rFonts w:ascii="Times New Roman" w:hAnsi="Times New Roman" w:cs="Times New Roman"/>
          <w:sz w:val="24"/>
          <w:szCs w:val="24"/>
        </w:rPr>
        <w:t xml:space="preserve">(2013). </w:t>
      </w:r>
      <w:r w:rsidRPr="00294F38">
        <w:rPr>
          <w:rFonts w:ascii="Times New Roman" w:hAnsi="Times New Roman" w:cs="Times New Roman"/>
          <w:sz w:val="24"/>
          <w:szCs w:val="24"/>
        </w:rPr>
        <w:t xml:space="preserve">Specialist home-based nursing services for children with acute and chronic illnesses.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6. Art. No.: CD004383. DOI: 10.1002/14651858.CD004383.pub3.</w:t>
      </w:r>
    </w:p>
    <w:p w:rsidR="00434A88" w:rsidRPr="00294F38" w:rsidRDefault="00434A88" w:rsidP="00434A88">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123D2D" w:rsidRPr="00294F38" w:rsidRDefault="00584650" w:rsidP="00434A88">
      <w:pPr>
        <w:ind w:left="720"/>
        <w:rPr>
          <w:rFonts w:ascii="Times New Roman" w:hAnsi="Times New Roman" w:cs="Times New Roman"/>
          <w:sz w:val="24"/>
          <w:szCs w:val="24"/>
        </w:rPr>
      </w:pPr>
      <w:hyperlink r:id="rId12" w:history="1">
        <w:r w:rsidR="00123D2D" w:rsidRPr="00294F38">
          <w:rPr>
            <w:rStyle w:val="Hyperlink"/>
            <w:rFonts w:ascii="Times New Roman" w:hAnsi="Times New Roman" w:cs="Times New Roman"/>
            <w:sz w:val="24"/>
            <w:szCs w:val="24"/>
          </w:rPr>
          <w:t>http://onlinelibrary.wiley.com.chamberlainuniversity.idm.oclc.org/doi/10.1002/14651858.CD004383.pub3/full</w:t>
        </w:r>
      </w:hyperlink>
    </w:p>
    <w:p w:rsidR="00123D2D" w:rsidRPr="00294F38" w:rsidRDefault="00123D2D" w:rsidP="00434A88">
      <w:pPr>
        <w:rPr>
          <w:rFonts w:ascii="Times New Roman" w:hAnsi="Times New Roman" w:cs="Times New Roman"/>
          <w:sz w:val="24"/>
          <w:szCs w:val="24"/>
        </w:rPr>
      </w:pPr>
    </w:p>
    <w:p w:rsidR="00592378" w:rsidRPr="00294F38" w:rsidRDefault="00592378" w:rsidP="00592378">
      <w:pPr>
        <w:pStyle w:val="NormalWeb"/>
        <w:spacing w:before="0" w:beforeAutospacing="0" w:after="0" w:afterAutospacing="0" w:line="480" w:lineRule="auto"/>
      </w:pPr>
      <w:r w:rsidRPr="00294F38">
        <w:rPr>
          <w:b/>
          <w:bCs/>
          <w:color w:val="0070C0"/>
          <w:kern w:val="36"/>
          <w:lang w:val="en"/>
        </w:rPr>
        <w:t>Hospital Readmissions</w:t>
      </w:r>
    </w:p>
    <w:p w:rsidR="00434A88" w:rsidRPr="00294F38" w:rsidRDefault="00434A88" w:rsidP="00394D63">
      <w:pPr>
        <w:ind w:left="720" w:hanging="720"/>
        <w:rPr>
          <w:rFonts w:ascii="Times New Roman" w:hAnsi="Times New Roman" w:cs="Times New Roman"/>
          <w:sz w:val="24"/>
          <w:szCs w:val="24"/>
        </w:rPr>
      </w:pPr>
      <w:r w:rsidRPr="00294F38">
        <w:rPr>
          <w:rFonts w:ascii="Times New Roman" w:hAnsi="Times New Roman" w:cs="Times New Roman"/>
          <w:sz w:val="24"/>
          <w:szCs w:val="24"/>
        </w:rPr>
        <w:t>Hall</w:t>
      </w:r>
      <w:r w:rsidR="00394D63" w:rsidRPr="00294F38">
        <w:rPr>
          <w:rFonts w:ascii="Times New Roman" w:hAnsi="Times New Roman" w:cs="Times New Roman"/>
          <w:sz w:val="24"/>
          <w:szCs w:val="24"/>
        </w:rPr>
        <w:t>,</w:t>
      </w:r>
      <w:r w:rsidRPr="00294F38">
        <w:rPr>
          <w:rFonts w:ascii="Times New Roman" w:hAnsi="Times New Roman" w:cs="Times New Roman"/>
          <w:sz w:val="24"/>
          <w:szCs w:val="24"/>
        </w:rPr>
        <w:t xml:space="preserve"> K</w:t>
      </w:r>
      <w:r w:rsidR="00394D63" w:rsidRPr="00294F38">
        <w:rPr>
          <w:rFonts w:ascii="Times New Roman" w:hAnsi="Times New Roman" w:cs="Times New Roman"/>
          <w:sz w:val="24"/>
          <w:szCs w:val="24"/>
        </w:rPr>
        <w:t xml:space="preserve">. </w:t>
      </w:r>
      <w:r w:rsidRPr="00294F38">
        <w:rPr>
          <w:rFonts w:ascii="Times New Roman" w:hAnsi="Times New Roman" w:cs="Times New Roman"/>
          <w:sz w:val="24"/>
          <w:szCs w:val="24"/>
        </w:rPr>
        <w:t>K</w:t>
      </w:r>
      <w:r w:rsidR="00394D63"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r w:rsidR="00394D63" w:rsidRPr="00294F38">
        <w:rPr>
          <w:rFonts w:ascii="Times New Roman" w:hAnsi="Times New Roman" w:cs="Times New Roman"/>
          <w:sz w:val="24"/>
          <w:szCs w:val="24"/>
        </w:rPr>
        <w:t xml:space="preserve">Chang, </w:t>
      </w:r>
      <w:r w:rsidRPr="00294F38">
        <w:rPr>
          <w:rFonts w:ascii="Times New Roman" w:hAnsi="Times New Roman" w:cs="Times New Roman"/>
          <w:sz w:val="24"/>
          <w:szCs w:val="24"/>
        </w:rPr>
        <w:t>A</w:t>
      </w:r>
      <w:r w:rsidR="00394D63" w:rsidRPr="00294F38">
        <w:rPr>
          <w:rFonts w:ascii="Times New Roman" w:hAnsi="Times New Roman" w:cs="Times New Roman"/>
          <w:sz w:val="24"/>
          <w:szCs w:val="24"/>
        </w:rPr>
        <w:t xml:space="preserve">. </w:t>
      </w:r>
      <w:r w:rsidRPr="00294F38">
        <w:rPr>
          <w:rFonts w:ascii="Times New Roman" w:hAnsi="Times New Roman" w:cs="Times New Roman"/>
          <w:sz w:val="24"/>
          <w:szCs w:val="24"/>
        </w:rPr>
        <w:t>B</w:t>
      </w:r>
      <w:r w:rsidR="00394D63" w:rsidRPr="00294F38">
        <w:rPr>
          <w:rFonts w:ascii="Times New Roman" w:hAnsi="Times New Roman" w:cs="Times New Roman"/>
          <w:sz w:val="24"/>
          <w:szCs w:val="24"/>
        </w:rPr>
        <w:t>.</w:t>
      </w:r>
      <w:r w:rsidRPr="00294F38">
        <w:rPr>
          <w:rFonts w:ascii="Times New Roman" w:hAnsi="Times New Roman" w:cs="Times New Roman"/>
          <w:sz w:val="24"/>
          <w:szCs w:val="24"/>
        </w:rPr>
        <w:t xml:space="preserve">, </w:t>
      </w:r>
      <w:r w:rsidR="00394D63" w:rsidRPr="00294F38">
        <w:rPr>
          <w:rFonts w:ascii="Times New Roman" w:hAnsi="Times New Roman" w:cs="Times New Roman"/>
          <w:sz w:val="24"/>
          <w:szCs w:val="24"/>
        </w:rPr>
        <w:t xml:space="preserve">&amp; </w:t>
      </w:r>
      <w:r w:rsidRPr="00294F38">
        <w:rPr>
          <w:rFonts w:ascii="Times New Roman" w:hAnsi="Times New Roman" w:cs="Times New Roman"/>
          <w:sz w:val="24"/>
          <w:szCs w:val="24"/>
        </w:rPr>
        <w:t>O'Grady</w:t>
      </w:r>
      <w:r w:rsidR="00394D63" w:rsidRPr="00294F38">
        <w:rPr>
          <w:rFonts w:ascii="Times New Roman" w:hAnsi="Times New Roman" w:cs="Times New Roman"/>
          <w:sz w:val="24"/>
          <w:szCs w:val="24"/>
        </w:rPr>
        <w:t>,</w:t>
      </w:r>
      <w:r w:rsidRPr="00294F38">
        <w:rPr>
          <w:rFonts w:ascii="Times New Roman" w:hAnsi="Times New Roman" w:cs="Times New Roman"/>
          <w:sz w:val="24"/>
          <w:szCs w:val="24"/>
        </w:rPr>
        <w:t xml:space="preserve"> K</w:t>
      </w:r>
      <w:r w:rsidR="00394D63" w:rsidRPr="00294F38">
        <w:rPr>
          <w:rFonts w:ascii="Times New Roman" w:hAnsi="Times New Roman" w:cs="Times New Roman"/>
          <w:sz w:val="24"/>
          <w:szCs w:val="24"/>
        </w:rPr>
        <w:t>.</w:t>
      </w:r>
      <w:r w:rsidRPr="00294F38">
        <w:rPr>
          <w:rFonts w:ascii="Times New Roman" w:hAnsi="Times New Roman" w:cs="Times New Roman"/>
          <w:sz w:val="24"/>
          <w:szCs w:val="24"/>
        </w:rPr>
        <w:t xml:space="preserve">F. </w:t>
      </w:r>
      <w:r w:rsidR="007B422B" w:rsidRPr="00294F38">
        <w:rPr>
          <w:rFonts w:ascii="Times New Roman" w:hAnsi="Times New Roman" w:cs="Times New Roman"/>
          <w:sz w:val="24"/>
          <w:szCs w:val="24"/>
        </w:rPr>
        <w:t xml:space="preserve">(2016). </w:t>
      </w:r>
      <w:r w:rsidRPr="00294F38">
        <w:rPr>
          <w:rFonts w:ascii="Times New Roman" w:hAnsi="Times New Roman" w:cs="Times New Roman"/>
          <w:sz w:val="24"/>
          <w:szCs w:val="24"/>
        </w:rPr>
        <w:t xml:space="preserve">Discharge plans to prevent hospital readmission for acute exacerbations in children with chronic respiratory illness (Protocol). </w:t>
      </w:r>
      <w:r w:rsidRPr="00294F38">
        <w:rPr>
          <w:rFonts w:ascii="Times New Roman" w:hAnsi="Times New Roman" w:cs="Times New Roman"/>
          <w:i/>
          <w:sz w:val="24"/>
          <w:szCs w:val="24"/>
        </w:rPr>
        <w:t>Cochrane Database of Systematic Reviews</w:t>
      </w:r>
      <w:r w:rsidRPr="00294F38">
        <w:rPr>
          <w:rFonts w:ascii="Times New Roman" w:hAnsi="Times New Roman" w:cs="Times New Roman"/>
          <w:sz w:val="24"/>
          <w:szCs w:val="24"/>
        </w:rPr>
        <w:t>, Issue 8. Art. No.: CD012315. DOI: 10.1002/14651858.CD012315.</w:t>
      </w:r>
    </w:p>
    <w:p w:rsidR="00434A88" w:rsidRPr="00294F38" w:rsidRDefault="00434A88" w:rsidP="00434A88">
      <w:pPr>
        <w:ind w:left="720"/>
        <w:rPr>
          <w:rFonts w:ascii="Times New Roman" w:hAnsi="Times New Roman" w:cs="Times New Roman"/>
          <w:sz w:val="24"/>
          <w:szCs w:val="24"/>
        </w:rPr>
      </w:pPr>
      <w:r w:rsidRPr="00294F38">
        <w:rPr>
          <w:rFonts w:ascii="Times New Roman" w:hAnsi="Times New Roman" w:cs="Times New Roman"/>
          <w:sz w:val="24"/>
          <w:szCs w:val="24"/>
        </w:rPr>
        <w:t>Chamberlain Library Permalink:</w:t>
      </w:r>
    </w:p>
    <w:p w:rsidR="00123D2D" w:rsidRPr="00BB12F5" w:rsidRDefault="00584650" w:rsidP="00434A88">
      <w:pPr>
        <w:ind w:left="720"/>
        <w:rPr>
          <w:rFonts w:ascii="Times New Roman" w:hAnsi="Times New Roman" w:cs="Times New Roman"/>
          <w:sz w:val="24"/>
          <w:szCs w:val="24"/>
        </w:rPr>
      </w:pPr>
      <w:hyperlink r:id="rId13" w:history="1">
        <w:r w:rsidR="00123D2D" w:rsidRPr="00294F38">
          <w:rPr>
            <w:rStyle w:val="Hyperlink"/>
            <w:rFonts w:ascii="Times New Roman" w:hAnsi="Times New Roman" w:cs="Times New Roman"/>
            <w:sz w:val="24"/>
            <w:szCs w:val="24"/>
          </w:rPr>
          <w:t>http://onlinelibrary.wiley.com.chamberlainuniversity.idm.oclc.org/doi/10.1002/14651858.CD012315/full</w:t>
        </w:r>
      </w:hyperlink>
    </w:p>
    <w:p w:rsidR="00CB48DA" w:rsidRPr="00BB12F5" w:rsidRDefault="00CB48DA" w:rsidP="00CB48DA">
      <w:pPr>
        <w:rPr>
          <w:rFonts w:ascii="Times New Roman" w:hAnsi="Times New Roman" w:cs="Times New Roman"/>
          <w:sz w:val="24"/>
          <w:szCs w:val="24"/>
        </w:rPr>
      </w:pPr>
    </w:p>
    <w:sectPr w:rsidR="00CB48DA" w:rsidRPr="00BB12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50" w:rsidRDefault="00584650" w:rsidP="00671274">
      <w:pPr>
        <w:spacing w:after="0" w:line="240" w:lineRule="auto"/>
      </w:pPr>
      <w:r>
        <w:separator/>
      </w:r>
    </w:p>
  </w:endnote>
  <w:endnote w:type="continuationSeparator" w:id="0">
    <w:p w:rsidR="00584650" w:rsidRDefault="00584650" w:rsidP="0067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AC" w:rsidRDefault="00BF1EA0" w:rsidP="00BF1EA0">
    <w:pPr>
      <w:pStyle w:val="Footer"/>
      <w:tabs>
        <w:tab w:val="clear" w:pos="9360"/>
        <w:tab w:val="left" w:pos="5852"/>
      </w:tabs>
    </w:pPr>
    <w:r>
      <w:t>NR451 List of Systematic Reviews</w:t>
    </w:r>
    <w:r>
      <w:tab/>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50" w:rsidRDefault="00584650" w:rsidP="00671274">
      <w:pPr>
        <w:spacing w:after="0" w:line="240" w:lineRule="auto"/>
      </w:pPr>
      <w:r>
        <w:separator/>
      </w:r>
    </w:p>
  </w:footnote>
  <w:footnote w:type="continuationSeparator" w:id="0">
    <w:p w:rsidR="00584650" w:rsidRDefault="00584650" w:rsidP="0067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C4"/>
    <w:rsid w:val="00011B9E"/>
    <w:rsid w:val="00073B5B"/>
    <w:rsid w:val="00123D2D"/>
    <w:rsid w:val="001A0C99"/>
    <w:rsid w:val="001D562B"/>
    <w:rsid w:val="001F01BE"/>
    <w:rsid w:val="00263B11"/>
    <w:rsid w:val="00294F38"/>
    <w:rsid w:val="002B4BE9"/>
    <w:rsid w:val="00394D63"/>
    <w:rsid w:val="003A27E7"/>
    <w:rsid w:val="003B14DB"/>
    <w:rsid w:val="00434A88"/>
    <w:rsid w:val="004B5EDA"/>
    <w:rsid w:val="004D558F"/>
    <w:rsid w:val="00552803"/>
    <w:rsid w:val="00561D8A"/>
    <w:rsid w:val="00584650"/>
    <w:rsid w:val="00592378"/>
    <w:rsid w:val="005A058F"/>
    <w:rsid w:val="005E17D4"/>
    <w:rsid w:val="005E47AC"/>
    <w:rsid w:val="005E5490"/>
    <w:rsid w:val="00603E2C"/>
    <w:rsid w:val="00671274"/>
    <w:rsid w:val="0072524A"/>
    <w:rsid w:val="00733535"/>
    <w:rsid w:val="0075043F"/>
    <w:rsid w:val="007B422B"/>
    <w:rsid w:val="00861B73"/>
    <w:rsid w:val="00887D14"/>
    <w:rsid w:val="008B234C"/>
    <w:rsid w:val="008D7DED"/>
    <w:rsid w:val="009F5844"/>
    <w:rsid w:val="00AB08E3"/>
    <w:rsid w:val="00AD2DC4"/>
    <w:rsid w:val="00AD3068"/>
    <w:rsid w:val="00BB12F5"/>
    <w:rsid w:val="00BF1EA0"/>
    <w:rsid w:val="00CB48DA"/>
    <w:rsid w:val="00CE13FB"/>
    <w:rsid w:val="00CE5341"/>
    <w:rsid w:val="00D351A8"/>
    <w:rsid w:val="00E74FE4"/>
    <w:rsid w:val="00E82B33"/>
    <w:rsid w:val="00EC4DA7"/>
    <w:rsid w:val="00F33F29"/>
    <w:rsid w:val="00F67D7C"/>
    <w:rsid w:val="00F9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7012"/>
  <w15:chartTrackingRefBased/>
  <w15:docId w15:val="{4C0E6D07-D3D0-45B0-86AA-63779091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DC4"/>
    <w:rPr>
      <w:color w:val="0563C1" w:themeColor="hyperlink"/>
      <w:u w:val="single"/>
    </w:rPr>
  </w:style>
  <w:style w:type="character" w:styleId="FollowedHyperlink">
    <w:name w:val="FollowedHyperlink"/>
    <w:basedOn w:val="DefaultParagraphFont"/>
    <w:uiPriority w:val="99"/>
    <w:semiHidden/>
    <w:unhideWhenUsed/>
    <w:rsid w:val="00AD3068"/>
    <w:rPr>
      <w:color w:val="954F72" w:themeColor="followedHyperlink"/>
      <w:u w:val="single"/>
    </w:rPr>
  </w:style>
  <w:style w:type="paragraph" w:styleId="Header">
    <w:name w:val="header"/>
    <w:basedOn w:val="Normal"/>
    <w:link w:val="HeaderChar"/>
    <w:uiPriority w:val="99"/>
    <w:unhideWhenUsed/>
    <w:rsid w:val="0067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74"/>
  </w:style>
  <w:style w:type="paragraph" w:styleId="Footer">
    <w:name w:val="footer"/>
    <w:basedOn w:val="Normal"/>
    <w:link w:val="FooterChar"/>
    <w:uiPriority w:val="99"/>
    <w:unhideWhenUsed/>
    <w:rsid w:val="006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74"/>
  </w:style>
  <w:style w:type="character" w:styleId="HTMLCite">
    <w:name w:val="HTML Cite"/>
    <w:basedOn w:val="DefaultParagraphFont"/>
    <w:uiPriority w:val="99"/>
    <w:semiHidden/>
    <w:unhideWhenUsed/>
    <w:rsid w:val="009F5844"/>
    <w:rPr>
      <w:i/>
      <w:iCs/>
    </w:rPr>
  </w:style>
  <w:style w:type="character" w:customStyle="1" w:styleId="author">
    <w:name w:val="author"/>
    <w:basedOn w:val="DefaultParagraphFont"/>
    <w:rsid w:val="009F5844"/>
  </w:style>
  <w:style w:type="character" w:customStyle="1" w:styleId="articletitle">
    <w:name w:val="articletitle"/>
    <w:basedOn w:val="DefaultParagraphFont"/>
    <w:rsid w:val="009F5844"/>
  </w:style>
  <w:style w:type="character" w:customStyle="1" w:styleId="othertitle">
    <w:name w:val="othertitle"/>
    <w:basedOn w:val="DefaultParagraphFont"/>
    <w:rsid w:val="009F5844"/>
  </w:style>
  <w:style w:type="character" w:customStyle="1" w:styleId="vol">
    <w:name w:val="vol"/>
    <w:basedOn w:val="DefaultParagraphFont"/>
    <w:rsid w:val="009F5844"/>
  </w:style>
  <w:style w:type="character" w:customStyle="1" w:styleId="citedissue">
    <w:name w:val="citedissue"/>
    <w:basedOn w:val="DefaultParagraphFont"/>
    <w:rsid w:val="009F5844"/>
  </w:style>
  <w:style w:type="paragraph" w:styleId="NormalWeb">
    <w:name w:val="Normal (Web)"/>
    <w:basedOn w:val="Normal"/>
    <w:uiPriority w:val="99"/>
    <w:unhideWhenUsed/>
    <w:rsid w:val="00434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99908">
      <w:bodyDiv w:val="1"/>
      <w:marLeft w:val="0"/>
      <w:marRight w:val="0"/>
      <w:marTop w:val="0"/>
      <w:marBottom w:val="0"/>
      <w:divBdr>
        <w:top w:val="none" w:sz="0" w:space="0" w:color="auto"/>
        <w:left w:val="none" w:sz="0" w:space="0" w:color="auto"/>
        <w:bottom w:val="none" w:sz="0" w:space="0" w:color="auto"/>
        <w:right w:val="none" w:sz="0" w:space="0" w:color="auto"/>
      </w:divBdr>
      <w:divsChild>
        <w:div w:id="528689478">
          <w:marLeft w:val="0"/>
          <w:marRight w:val="0"/>
          <w:marTop w:val="0"/>
          <w:marBottom w:val="0"/>
          <w:divBdr>
            <w:top w:val="none" w:sz="0" w:space="0" w:color="auto"/>
            <w:left w:val="none" w:sz="0" w:space="0" w:color="auto"/>
            <w:bottom w:val="none" w:sz="0" w:space="0" w:color="auto"/>
            <w:right w:val="none" w:sz="0" w:space="0" w:color="auto"/>
          </w:divBdr>
          <w:divsChild>
            <w:div w:id="802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chamberlainuniversity.idm.oclc.org/doi/10.1002/14651858.CD011621.pub2/full" TargetMode="External"/><Relationship Id="rId13" Type="http://schemas.openxmlformats.org/officeDocument/2006/relationships/hyperlink" Target="http://onlinelibrary.wiley.com.chamberlainuniversity.idm.oclc.org/doi/10.1002/14651858.CD012315/full" TargetMode="External"/><Relationship Id="rId3" Type="http://schemas.openxmlformats.org/officeDocument/2006/relationships/webSettings" Target="webSettings.xml"/><Relationship Id="rId7" Type="http://schemas.openxmlformats.org/officeDocument/2006/relationships/hyperlink" Target="http://onlinelibrary.wiley.com.chamberlainuniversity.idm.oclc.org/doi/10.1002/14651858.CD012761/full" TargetMode="External"/><Relationship Id="rId12" Type="http://schemas.openxmlformats.org/officeDocument/2006/relationships/hyperlink" Target="http://onlinelibrary.wiley.com.chamberlainuniversity.idm.oclc.org/doi/10.1002/14651858.CD004383.pub3/fu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library.wiley.com.chamberlainuniversity.idm.oclc.org/doi/10.1002/14651858.CD002006.pub4/full" TargetMode="External"/><Relationship Id="rId11" Type="http://schemas.openxmlformats.org/officeDocument/2006/relationships/hyperlink" Target="http://onlinelibrary.wiley.com.chamberlainuniversity.idm.oclc.org/doi/10.1002/14651858.CD008552.pub3/ful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onlinelibrary.wiley.com.chamberlainuniversity.idm.oclc.org/doi/10.1002/14651858.CD011332.pub2/full" TargetMode="External"/><Relationship Id="rId4" Type="http://schemas.openxmlformats.org/officeDocument/2006/relationships/footnotes" Target="footnotes.xml"/><Relationship Id="rId9" Type="http://schemas.openxmlformats.org/officeDocument/2006/relationships/hyperlink" Target="http://onlinelibrary.wiley.com.chamberlainuniversity.idm.oclc.org/doi/10.1002/14651858.CD003091.pub4/fu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Diane L</dc:creator>
  <cp:keywords/>
  <dc:description/>
  <cp:lastModifiedBy>McAfooes, Julie</cp:lastModifiedBy>
  <cp:revision>2</cp:revision>
  <dcterms:created xsi:type="dcterms:W3CDTF">2017-11-14T14:34:00Z</dcterms:created>
  <dcterms:modified xsi:type="dcterms:W3CDTF">2017-11-14T14:34:00Z</dcterms:modified>
</cp:coreProperties>
</file>