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AD" w:rsidRDefault="00DC13AD" w:rsidP="00DC13AD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Course Project Milestone #</w:t>
      </w:r>
      <w:r w:rsidRPr="0071347D">
        <w:rPr>
          <w:rFonts w:ascii="Arial" w:hAnsi="Arial" w:cs="Arial"/>
          <w:color w:val="002060"/>
          <w:sz w:val="40"/>
          <w:szCs w:val="40"/>
        </w:rPr>
        <w:t>1: Health History Form</w:t>
      </w:r>
    </w:p>
    <w:p w:rsidR="00DC13AD" w:rsidRPr="0071347D" w:rsidRDefault="003959A1" w:rsidP="00DC13AD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For Use May</w:t>
      </w:r>
      <w:r w:rsidR="00DC13AD">
        <w:rPr>
          <w:rFonts w:ascii="Arial" w:hAnsi="Arial" w:cs="Arial"/>
          <w:color w:val="002060"/>
          <w:sz w:val="40"/>
          <w:szCs w:val="40"/>
        </w:rPr>
        <w:t xml:space="preserve"> 18</w:t>
      </w:r>
    </w:p>
    <w:p w:rsidR="00DC13AD" w:rsidRPr="00462F0E" w:rsidRDefault="00DC13AD" w:rsidP="00DC13AD">
      <w:pPr>
        <w:tabs>
          <w:tab w:val="left" w:pos="5040"/>
        </w:tabs>
        <w:rPr>
          <w:rFonts w:cs="Arial"/>
        </w:rPr>
      </w:pPr>
      <w:r w:rsidRPr="00462F0E">
        <w:rPr>
          <w:rFonts w:cs="Arial"/>
        </w:rPr>
        <w:t xml:space="preserve">Your Name: </w:t>
      </w:r>
      <w:r w:rsidRPr="00462F0E">
        <w:rPr>
          <w:rFonts w:cs="Arial"/>
        </w:rPr>
        <w:tab/>
        <w:t xml:space="preserve">Date: </w:t>
      </w:r>
    </w:p>
    <w:p w:rsidR="00DC13AD" w:rsidRPr="00462F0E" w:rsidRDefault="00DC13AD" w:rsidP="00DC13AD">
      <w:pPr>
        <w:tabs>
          <w:tab w:val="left" w:pos="5040"/>
        </w:tabs>
        <w:rPr>
          <w:rFonts w:cs="Arial"/>
        </w:rPr>
      </w:pPr>
      <w:r w:rsidRPr="00462F0E">
        <w:rPr>
          <w:rFonts w:cs="Arial"/>
        </w:rPr>
        <w:t xml:space="preserve">Your Instructor’s Name: </w:t>
      </w:r>
      <w:r>
        <w:rPr>
          <w:rFonts w:cs="Arial"/>
        </w:rPr>
        <w:t xml:space="preserve">  </w:t>
      </w:r>
    </w:p>
    <w:p w:rsidR="00DC13AD" w:rsidRPr="00462F0E" w:rsidRDefault="00DC13AD" w:rsidP="00DC13AD">
      <w:pPr>
        <w:spacing w:line="240" w:lineRule="auto"/>
        <w:rPr>
          <w:rFonts w:cs="Arial"/>
          <w:i/>
        </w:rPr>
      </w:pPr>
      <w:r w:rsidRPr="00462F0E">
        <w:rPr>
          <w:rFonts w:cs="Arial"/>
          <w:b/>
          <w:i/>
        </w:rPr>
        <w:t>Directions</w:t>
      </w:r>
      <w:r w:rsidRPr="00462F0E">
        <w:rPr>
          <w:rFonts w:cs="Arial"/>
          <w:i/>
        </w:rPr>
        <w:t xml:space="preserve">: Refer to the Milestone 1: Health History guidelines and grading rubric found </w:t>
      </w:r>
      <w:r>
        <w:rPr>
          <w:rFonts w:cs="Arial"/>
          <w:i/>
        </w:rPr>
        <w:t>on the Week 1: Milestone 1 Assignment page. This assignment is worth 225 points</w:t>
      </w:r>
      <w:r w:rsidRPr="00462F0E">
        <w:rPr>
          <w:rFonts w:cs="Arial"/>
          <w:i/>
        </w:rPr>
        <w:t>.</w:t>
      </w:r>
      <w:r>
        <w:rPr>
          <w:rFonts w:cs="Arial"/>
          <w:i/>
        </w:rPr>
        <w:t xml:space="preserve"> Clarity of writing is worth 20 of the 225 points.</w:t>
      </w:r>
    </w:p>
    <w:p w:rsidR="00DC13AD" w:rsidRPr="00462F0E" w:rsidRDefault="00DC13AD" w:rsidP="00DC13AD">
      <w:pPr>
        <w:spacing w:line="240" w:lineRule="auto"/>
        <w:rPr>
          <w:rFonts w:cs="Arial"/>
          <w:i/>
        </w:rPr>
      </w:pPr>
      <w:r w:rsidRPr="00462F0E">
        <w:rPr>
          <w:rFonts w:cs="Arial"/>
          <w:i/>
        </w:rPr>
        <w:t>Type yo</w:t>
      </w:r>
      <w:r>
        <w:rPr>
          <w:rFonts w:cs="Arial"/>
          <w:i/>
        </w:rPr>
        <w:t>ur answers on this form. Click Save as</w:t>
      </w:r>
      <w:r w:rsidRPr="00462F0E">
        <w:rPr>
          <w:rFonts w:cs="Arial"/>
          <w:i/>
        </w:rPr>
        <w:t xml:space="preserve"> and save the file with the assignment name and your la</w:t>
      </w:r>
      <w:r>
        <w:rPr>
          <w:rFonts w:cs="Arial"/>
          <w:i/>
        </w:rPr>
        <w:t xml:space="preserve">st name, for example, </w:t>
      </w:r>
      <w:r w:rsidRPr="00462F0E">
        <w:rPr>
          <w:rFonts w:cs="Arial"/>
          <w:i/>
        </w:rPr>
        <w:t>NR305_Milestone</w:t>
      </w:r>
      <w:r>
        <w:rPr>
          <w:rFonts w:cs="Arial"/>
          <w:i/>
        </w:rPr>
        <w:t>1_Form_Smith.</w:t>
      </w:r>
      <w:r w:rsidRPr="00462F0E">
        <w:rPr>
          <w:rFonts w:cs="Arial"/>
          <w:i/>
        </w:rPr>
        <w:t xml:space="preserve"> When you are f</w:t>
      </w:r>
      <w:r>
        <w:rPr>
          <w:rFonts w:cs="Arial"/>
          <w:i/>
        </w:rPr>
        <w:t>inished, submit the form by the deadline by using the Submit button on the assignment page</w:t>
      </w:r>
      <w:r w:rsidRPr="00462F0E">
        <w:rPr>
          <w:rFonts w:cs="Arial"/>
          <w:i/>
        </w:rPr>
        <w:t>. Post questions in the Q</w:t>
      </w:r>
      <w:r>
        <w:rPr>
          <w:rFonts w:cs="Arial"/>
          <w:i/>
        </w:rPr>
        <w:t xml:space="preserve"> </w:t>
      </w:r>
      <w:r w:rsidRPr="00462F0E">
        <w:rPr>
          <w:rFonts w:cs="Arial"/>
          <w:i/>
        </w:rPr>
        <w:t>&amp;</w:t>
      </w:r>
      <w:r>
        <w:rPr>
          <w:rFonts w:cs="Arial"/>
          <w:i/>
        </w:rPr>
        <w:t xml:space="preserve"> </w:t>
      </w:r>
      <w:r w:rsidRPr="00462F0E">
        <w:rPr>
          <w:rFonts w:cs="Arial"/>
          <w:i/>
        </w:rPr>
        <w:t>A Forum or contact your instructor if you have questions about this assignment.</w:t>
      </w:r>
    </w:p>
    <w:p w:rsidR="00DC13AD" w:rsidRDefault="00DC13AD" w:rsidP="00DC13AD">
      <w:pPr>
        <w:spacing w:after="120" w:line="240" w:lineRule="auto"/>
      </w:pPr>
      <w:r w:rsidRPr="00462F0E">
        <w:rPr>
          <w:rFonts w:cs="Arial"/>
          <w:b/>
          <w:i/>
        </w:rPr>
        <w:t>Disclaimer</w:t>
      </w:r>
      <w:r w:rsidRPr="00462F0E">
        <w:rPr>
          <w:rFonts w:cs="Arial"/>
          <w:i/>
        </w:rPr>
        <w:t xml:space="preserve">: </w:t>
      </w:r>
      <w:r w:rsidRPr="00462F0E">
        <w:rPr>
          <w:rFonts w:eastAsia="Times New Roman" w:cs="Arial"/>
        </w:rPr>
        <w:t xml:space="preserve">The focus of this assignment is on communicating details within the written client record. When taking a health history on an actual client, it is essential that the information is accurate. Please inform the person you are interviewing that they do </w:t>
      </w:r>
      <w:r>
        <w:rPr>
          <w:rFonts w:eastAsia="Times New Roman" w:cs="Arial"/>
        </w:rPr>
        <w:t>not</w:t>
      </w:r>
      <w:r w:rsidRPr="00462F0E">
        <w:rPr>
          <w:rFonts w:eastAsia="Times New Roman" w:cs="Arial"/>
        </w:rPr>
        <w:t xml:space="preserve"> need to disclose information that they wish to keep confidential. If the interviewee decides not to share information, please write, “</w:t>
      </w:r>
      <w:r w:rsidRPr="001A01E1">
        <w:rPr>
          <w:rFonts w:eastAsia="Times New Roman" w:cs="Arial"/>
        </w:rPr>
        <w:t>Does not want to disclose.”</w:t>
      </w:r>
      <w:r>
        <w:rPr>
          <w:rFonts w:eastAsia="Times New Roman" w:cs="Arial"/>
        </w:rPr>
        <w:t xml:space="preserve"> </w:t>
      </w:r>
      <w:r>
        <w:t>If the client fails to disclose answers to several items, you will need to find another client who is willing to share.</w:t>
      </w:r>
    </w:p>
    <w:p w:rsidR="00DC13AD" w:rsidRPr="0032320F" w:rsidRDefault="00DC13AD" w:rsidP="00DC13AD">
      <w:pPr>
        <w:contextualSpacing/>
        <w:rPr>
          <w:bCs/>
          <w:color w:val="FF0000"/>
        </w:rPr>
      </w:pPr>
      <w:r w:rsidRPr="0032320F">
        <w:rPr>
          <w:color w:val="FF0000"/>
        </w:rPr>
        <w:t xml:space="preserve">Note: </w:t>
      </w:r>
      <w:r>
        <w:rPr>
          <w:bCs/>
          <w:color w:val="FF0000"/>
        </w:rPr>
        <w:t>Completing this assignment on</w:t>
      </w:r>
      <w:r w:rsidRPr="0032320F">
        <w:rPr>
          <w:bCs/>
          <w:color w:val="FF0000"/>
        </w:rPr>
        <w:t xml:space="preserve"> yourself will result in a 20% penalty deduction being applied.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5873"/>
      </w:tblGrid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BIOGRAPHICAL DATA (1</w:t>
            </w:r>
            <w:r>
              <w:rPr>
                <w:rFonts w:cs="Arial"/>
                <w:b/>
              </w:rPr>
              <w:t>5</w:t>
            </w:r>
            <w:r w:rsidRPr="00462F0E">
              <w:rPr>
                <w:rFonts w:cs="Arial"/>
                <w:b/>
              </w:rPr>
              <w:t xml:space="preserve">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Date: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Initials: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Age: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Date of birth: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Birthplace: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Gender: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Marital status: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Race: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Religion: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Occupation: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lastRenderedPageBreak/>
              <w:t>Health insurance: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Source of information: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Reliability of source of information: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PRESENT HEALTH HISTORY/ILLNESS</w:t>
            </w:r>
            <w:r>
              <w:rPr>
                <w:rFonts w:cs="Arial"/>
                <w:b/>
              </w:rPr>
              <w:t xml:space="preserve"> (20</w:t>
            </w:r>
            <w:r w:rsidRPr="00462F0E">
              <w:rPr>
                <w:rFonts w:cs="Arial"/>
                <w:b/>
              </w:rPr>
              <w:t xml:space="preserve">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Reason for seeking care: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Health patterns: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Health goals: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HEALTH BELIEFS AND PRACTICES (15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Beliefs and practices:</w:t>
            </w:r>
          </w:p>
        </w:tc>
        <w:tc>
          <w:tcPr>
            <w:tcW w:w="6048" w:type="dxa"/>
          </w:tcPr>
          <w:p w:rsidR="00DC13AD" w:rsidRPr="00A01809" w:rsidRDefault="00DC13AD" w:rsidP="0041629A">
            <w:pPr>
              <w:tabs>
                <w:tab w:val="left" w:pos="1410"/>
              </w:tabs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Factors influencing healthcare decisions:</w:t>
            </w:r>
          </w:p>
        </w:tc>
        <w:tc>
          <w:tcPr>
            <w:tcW w:w="6048" w:type="dxa"/>
          </w:tcPr>
          <w:p w:rsidR="00DC13AD" w:rsidRPr="00925B2C" w:rsidRDefault="00DC13AD" w:rsidP="0041629A">
            <w:pPr>
              <w:tabs>
                <w:tab w:val="left" w:pos="1215"/>
              </w:tabs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Related traits, habits or acts: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MEDICATIONS</w:t>
            </w:r>
            <w:r>
              <w:rPr>
                <w:rFonts w:cs="Arial"/>
                <w:b/>
              </w:rPr>
              <w:t xml:space="preserve"> (20</w:t>
            </w:r>
            <w:r w:rsidRPr="00462F0E">
              <w:rPr>
                <w:rFonts w:cs="Arial"/>
                <w:b/>
              </w:rPr>
              <w:t xml:space="preserve">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 (Please refer to your assignment guidelines.)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Prescription medications: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Over-the-counter medications: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Herbals: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PAST HISTORY</w:t>
            </w:r>
            <w:r>
              <w:rPr>
                <w:rFonts w:cs="Arial"/>
                <w:b/>
              </w:rPr>
              <w:t xml:space="preserve"> (20</w:t>
            </w:r>
            <w:r w:rsidRPr="00462F0E">
              <w:rPr>
                <w:rFonts w:cs="Arial"/>
                <w:b/>
              </w:rPr>
              <w:t xml:space="preserve">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Childhood diseases: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Immunizations: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Allergies: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Blood transfusions: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Major illnesses: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lastRenderedPageBreak/>
              <w:t>Injuries: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Hospitalizations: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Labor and deliveries: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Surgeries: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Use of alcohol: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Use of tobacco: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Use of illicit drugs: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EMOTIONAL HISTORY (15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Mental, emotional or psychiatric problems: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FAMILY HISTORY</w:t>
            </w:r>
            <w:r>
              <w:rPr>
                <w:rFonts w:cs="Arial"/>
                <w:b/>
              </w:rPr>
              <w:t xml:space="preserve"> (20</w:t>
            </w:r>
            <w:r w:rsidRPr="00462F0E">
              <w:rPr>
                <w:rFonts w:cs="Arial"/>
                <w:b/>
              </w:rPr>
              <w:t xml:space="preserve">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Father: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Mother: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Siblings: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Grandparents: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PSYCHOSOCIAL/ OCCUPATIONAL HISTORY (15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Occupational history: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Educational level: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Financial background: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ROLES AND RELATIONSHIPS (15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Significant others: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Support systems: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ETHNICITY AND CULTURE (1</w:t>
            </w:r>
            <w:r>
              <w:rPr>
                <w:rFonts w:cs="Arial"/>
                <w:b/>
              </w:rPr>
              <w:t>5</w:t>
            </w:r>
            <w:r w:rsidRPr="00462F0E">
              <w:rPr>
                <w:rFonts w:cs="Arial"/>
                <w:b/>
              </w:rPr>
              <w:t xml:space="preserve">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lastRenderedPageBreak/>
              <w:t>Ethnicity and culture: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Physical and social characteristics that influence healthcare decisions: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SPIRITUALITY (5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Religious and spiritual needs: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SELF-CONCEPT (5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>ts)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View of self-worth: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Future plans: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>REVIEW OF SYSTEMS (2</w:t>
            </w:r>
            <w:r>
              <w:rPr>
                <w:rFonts w:cs="Arial"/>
                <w:b/>
              </w:rPr>
              <w:t>5</w:t>
            </w:r>
            <w:r w:rsidRPr="00462F0E">
              <w:rPr>
                <w:rFonts w:cs="Arial"/>
                <w:b/>
              </w:rPr>
              <w:t xml:space="preserve"> p</w:t>
            </w:r>
            <w:r>
              <w:rPr>
                <w:rFonts w:cs="Arial"/>
                <w:b/>
              </w:rPr>
              <w:t>oin</w:t>
            </w:r>
            <w:r w:rsidRPr="00462F0E">
              <w:rPr>
                <w:rFonts w:cs="Arial"/>
                <w:b/>
              </w:rPr>
              <w:t xml:space="preserve">ts) (Please refer to </w:t>
            </w:r>
            <w:r>
              <w:rPr>
                <w:rFonts w:cs="Arial"/>
                <w:b/>
              </w:rPr>
              <w:t>your assignment guidelines and C</w:t>
            </w:r>
            <w:r w:rsidRPr="00462F0E">
              <w:rPr>
                <w:rFonts w:cs="Arial"/>
                <w:b/>
              </w:rPr>
              <w:t xml:space="preserve">hapter 4 of your text. This is </w:t>
            </w:r>
            <w:r w:rsidRPr="001A01E1">
              <w:rPr>
                <w:rFonts w:cs="Arial"/>
                <w:b/>
              </w:rPr>
              <w:t>not</w:t>
            </w:r>
            <w:r w:rsidRPr="00462F0E">
              <w:rPr>
                <w:rFonts w:cs="Arial"/>
                <w:b/>
              </w:rPr>
              <w:t xml:space="preserve"> a physical </w:t>
            </w:r>
            <w:r>
              <w:rPr>
                <w:rFonts w:cs="Arial"/>
                <w:b/>
              </w:rPr>
              <w:t>examination</w:t>
            </w:r>
            <w:r w:rsidRPr="00462F0E">
              <w:rPr>
                <w:rFonts w:cs="Arial"/>
                <w:b/>
              </w:rPr>
              <w:t>.)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Skin, hair, nails: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Head, neck, related lymphatics: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Eyes: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Ears, nose, mouth, and throat: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Respiratory: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Breasts and axillae: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Cardiovascular: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Peripheral vascular: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Abdomen: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Urinary: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Reproductive: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Musculoskeletal: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  <w:tr w:rsidR="00DC13AD" w:rsidRPr="00462F0E" w:rsidTr="0041629A">
        <w:trPr>
          <w:trHeight w:val="288"/>
        </w:trPr>
        <w:tc>
          <w:tcPr>
            <w:tcW w:w="3528" w:type="dxa"/>
          </w:tcPr>
          <w:p w:rsidR="00DC13AD" w:rsidRPr="00462F0E" w:rsidRDefault="00DC13AD" w:rsidP="0041629A">
            <w:pPr>
              <w:rPr>
                <w:rFonts w:cs="Arial"/>
              </w:rPr>
            </w:pPr>
            <w:r w:rsidRPr="00462F0E">
              <w:rPr>
                <w:rFonts w:cs="Arial"/>
              </w:rPr>
              <w:t>Neurologic:</w:t>
            </w:r>
          </w:p>
        </w:tc>
        <w:tc>
          <w:tcPr>
            <w:tcW w:w="6048" w:type="dxa"/>
          </w:tcPr>
          <w:p w:rsidR="00DC13AD" w:rsidRPr="00462F0E" w:rsidRDefault="00DC13AD" w:rsidP="0041629A">
            <w:pPr>
              <w:rPr>
                <w:rFonts w:cs="Arial"/>
              </w:rPr>
            </w:pPr>
          </w:p>
        </w:tc>
      </w:tr>
    </w:tbl>
    <w:p w:rsidR="006A0317" w:rsidRDefault="006A0317"/>
    <w:sectPr w:rsidR="006A0317" w:rsidSect="00876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D4" w:rsidRDefault="00205ED4" w:rsidP="00DC13AD">
      <w:pPr>
        <w:spacing w:after="0" w:line="240" w:lineRule="auto"/>
      </w:pPr>
      <w:r>
        <w:separator/>
      </w:r>
    </w:p>
  </w:endnote>
  <w:endnote w:type="continuationSeparator" w:id="0">
    <w:p w:rsidR="00205ED4" w:rsidRDefault="00205ED4" w:rsidP="00DC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AD" w:rsidRDefault="00DC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0"/>
    </w:tblGrid>
    <w:tr w:rsidR="00DC13AD" w:rsidRPr="00DC13AD" w:rsidTr="00DC13AD">
      <w:trPr>
        <w:trHeight w:val="284"/>
      </w:trPr>
      <w:tc>
        <w:tcPr>
          <w:tcW w:w="50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DC13AD" w:rsidRPr="00DC13AD" w:rsidRDefault="00DC13AD" w:rsidP="003959A1">
          <w:pPr>
            <w:pStyle w:val="Footer"/>
          </w:pPr>
          <w:r w:rsidRPr="00DC13AD">
            <w:t xml:space="preserve">NR305 Milestone 1: Health History Form                  rev </w:t>
          </w:r>
          <w:r w:rsidR="003959A1">
            <w:t>5</w:t>
          </w:r>
          <w:bookmarkStart w:id="0" w:name="_GoBack"/>
          <w:bookmarkEnd w:id="0"/>
          <w:r w:rsidRPr="00DC13AD">
            <w:t xml:space="preserve">/2018     JM                                                 </w:t>
          </w:r>
          <w:r w:rsidRPr="00DC13AD">
            <w:fldChar w:fldCharType="begin"/>
          </w:r>
          <w:r w:rsidRPr="00DC13AD">
            <w:instrText xml:space="preserve"> PAGE   \* MERGEFORMAT </w:instrText>
          </w:r>
          <w:r w:rsidRPr="00DC13AD">
            <w:fldChar w:fldCharType="separate"/>
          </w:r>
          <w:r w:rsidR="003959A1">
            <w:rPr>
              <w:noProof/>
            </w:rPr>
            <w:t>1</w:t>
          </w:r>
          <w:r w:rsidRPr="00DC13AD">
            <w:rPr>
              <w:noProof/>
            </w:rPr>
            <w:fldChar w:fldCharType="end"/>
          </w:r>
        </w:p>
      </w:tc>
    </w:tr>
  </w:tbl>
  <w:p w:rsidR="00BF4362" w:rsidRDefault="00205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AD" w:rsidRDefault="00DC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D4" w:rsidRDefault="00205ED4" w:rsidP="00DC13AD">
      <w:pPr>
        <w:spacing w:after="0" w:line="240" w:lineRule="auto"/>
      </w:pPr>
      <w:r>
        <w:separator/>
      </w:r>
    </w:p>
  </w:footnote>
  <w:footnote w:type="continuationSeparator" w:id="0">
    <w:p w:rsidR="00205ED4" w:rsidRDefault="00205ED4" w:rsidP="00DC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AD" w:rsidRDefault="00205E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754938" o:spid="_x0000_s2050" type="#_x0000_t136" style="position:absolute;margin-left:0;margin-top:0;width:95.25pt;height:2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62" w:rsidRPr="00BF4362" w:rsidRDefault="00205ED4" w:rsidP="00BF4362">
    <w:pPr>
      <w:pStyle w:val="ChamberlainHeader"/>
      <w:tabs>
        <w:tab w:val="right" w:pos="9270"/>
      </w:tabs>
      <w:rPr>
        <w:color w:val="00206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754939" o:spid="_x0000_s2051" type="#_x0000_t136" style="position:absolute;margin-left:0;margin-top:0;width:95.25pt;height:29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  <w:r w:rsidR="00DA1920"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5944D" wp14:editId="2146F756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64103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D71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50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" strokecolor="#002060" strokeweight="1.5pt"/>
          </w:pict>
        </mc:Fallback>
      </mc:AlternateContent>
    </w:r>
    <w:r w:rsidR="00DA1920" w:rsidRPr="00005DF6">
      <w:rPr>
        <w:smallCaps w:val="0"/>
        <w:color w:val="002060"/>
        <w:sz w:val="32"/>
      </w:rPr>
      <w:t>Chamberlain College of Nursing</w:t>
    </w:r>
    <w:r w:rsidR="00DA1920" w:rsidRPr="00005DF6">
      <w:rPr>
        <w:smallCaps w:val="0"/>
        <w:color w:val="002060"/>
      </w:rPr>
      <w:ptab w:relativeTo="margin" w:alignment="center" w:leader="none"/>
    </w:r>
    <w:r w:rsidR="00DA1920" w:rsidRPr="00005DF6">
      <w:rPr>
        <w:smallCaps w:val="0"/>
        <w:color w:val="002060"/>
      </w:rPr>
      <w:ptab w:relativeTo="margin" w:alignment="right" w:leader="none"/>
    </w:r>
    <w:r w:rsidR="00DA1920" w:rsidRPr="00005DF6">
      <w:rPr>
        <w:smallCaps w:val="0"/>
        <w:color w:val="002060"/>
        <w:sz w:val="28"/>
        <w:szCs w:val="28"/>
      </w:rPr>
      <w:t>NR</w:t>
    </w:r>
    <w:r w:rsidR="00DA1920">
      <w:rPr>
        <w:smallCaps w:val="0"/>
        <w:color w:val="002060"/>
        <w:sz w:val="28"/>
        <w:szCs w:val="28"/>
      </w:rPr>
      <w:t>305</w:t>
    </w:r>
    <w:r w:rsidR="00DA1920" w:rsidRPr="00005DF6">
      <w:rPr>
        <w:smallCaps w:val="0"/>
        <w:color w:val="002060"/>
        <w:sz w:val="28"/>
        <w:szCs w:val="28"/>
      </w:rPr>
      <w:t xml:space="preserve"> Health Assessment</w:t>
    </w:r>
    <w:r w:rsidR="00DA1920">
      <w:rPr>
        <w:smallCaps w:val="0"/>
        <w:color w:val="00206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AD" w:rsidRDefault="00205E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8754937" o:spid="_x0000_s2049" type="#_x0000_t136" style="position:absolute;margin-left:0;margin-top:0;width:95.25pt;height:2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y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D"/>
    <w:rsid w:val="00205ED4"/>
    <w:rsid w:val="003959A1"/>
    <w:rsid w:val="006A0317"/>
    <w:rsid w:val="00DA1920"/>
    <w:rsid w:val="00D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091A79"/>
  <w15:chartTrackingRefBased/>
  <w15:docId w15:val="{CC614DEB-AEE6-45A5-94BB-BA22E91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A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3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AD"/>
    <w:rPr>
      <w:rFonts w:eastAsiaTheme="minorEastAsia"/>
    </w:rPr>
  </w:style>
  <w:style w:type="paragraph" w:customStyle="1" w:styleId="ChamberlainHeader">
    <w:name w:val="Chamberlain Header"/>
    <w:basedOn w:val="Normal"/>
    <w:next w:val="Normal"/>
    <w:qFormat/>
    <w:rsid w:val="00DC13AD"/>
    <w:rPr>
      <w:rFonts w:ascii="Garamond" w:eastAsia="Calibri" w:hAnsi="Garamond" w:cs="Times New Roman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McAfooes, Julie</dc:creator>
  <cp:keywords/>
  <dc:description/>
  <cp:lastModifiedBy>McAfooes, Julie</cp:lastModifiedBy>
  <cp:revision>2</cp:revision>
  <dcterms:created xsi:type="dcterms:W3CDTF">2018-03-08T15:40:00Z</dcterms:created>
  <dcterms:modified xsi:type="dcterms:W3CDTF">2018-03-08T15:40:00Z</dcterms:modified>
</cp:coreProperties>
</file>