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8AE04B" w14:textId="77777777" w:rsidR="00F850F1" w:rsidRPr="008255BD" w:rsidRDefault="00F850F1" w:rsidP="00F850F1">
      <w:pPr>
        <w:jc w:val="center"/>
        <w:rPr>
          <w:rFonts w:ascii="Arial" w:hAnsi="Arial" w:cs="Arial"/>
          <w:color w:val="002060"/>
          <w:sz w:val="28"/>
          <w:szCs w:val="28"/>
        </w:rPr>
      </w:pPr>
      <w:bookmarkStart w:id="0" w:name="_GoBack"/>
      <w:bookmarkEnd w:id="0"/>
      <w:r w:rsidRPr="008255BD">
        <w:rPr>
          <w:rFonts w:ascii="Arial" w:hAnsi="Arial" w:cs="Arial"/>
          <w:color w:val="002060"/>
          <w:sz w:val="28"/>
          <w:szCs w:val="28"/>
        </w:rPr>
        <w:t xml:space="preserve">Risk Register </w:t>
      </w:r>
      <w:r w:rsidR="008255BD" w:rsidRPr="008255BD">
        <w:rPr>
          <w:rFonts w:ascii="Arial" w:hAnsi="Arial" w:cs="Arial"/>
          <w:color w:val="002060"/>
          <w:sz w:val="28"/>
          <w:szCs w:val="28"/>
        </w:rPr>
        <w:t xml:space="preserve"> </w:t>
      </w:r>
    </w:p>
    <w:p w14:paraId="6DCB9953" w14:textId="77777777" w:rsidR="00F850F1" w:rsidRPr="008255BD" w:rsidRDefault="00F850F1" w:rsidP="008255BD">
      <w:pPr>
        <w:spacing w:after="0" w:line="240" w:lineRule="auto"/>
        <w:jc w:val="center"/>
        <w:rPr>
          <w:rFonts w:ascii="Arial" w:hAnsi="Arial" w:cs="Arial"/>
          <w:i/>
          <w:color w:val="002060"/>
          <w:sz w:val="28"/>
          <w:szCs w:val="28"/>
        </w:rPr>
      </w:pPr>
      <w:r w:rsidRPr="008255BD">
        <w:rPr>
          <w:rFonts w:ascii="Arial" w:hAnsi="Arial" w:cs="Arial"/>
          <w:i/>
          <w:color w:val="002060"/>
          <w:sz w:val="28"/>
          <w:szCs w:val="28"/>
        </w:rPr>
        <w:t>Project</w:t>
      </w:r>
      <w:r w:rsidR="008255BD" w:rsidRPr="008255BD">
        <w:rPr>
          <w:rFonts w:ascii="Arial" w:hAnsi="Arial" w:cs="Arial"/>
          <w:i/>
          <w:color w:val="002060"/>
          <w:sz w:val="28"/>
          <w:szCs w:val="28"/>
        </w:rPr>
        <w:t xml:space="preserve"> _____________</w:t>
      </w:r>
      <w:r w:rsidRPr="008255BD">
        <w:rPr>
          <w:rFonts w:ascii="Arial" w:hAnsi="Arial" w:cs="Arial"/>
          <w:i/>
          <w:color w:val="002060"/>
          <w:sz w:val="28"/>
          <w:szCs w:val="28"/>
        </w:rPr>
        <w:t>Risk Register</w:t>
      </w:r>
    </w:p>
    <w:p w14:paraId="36C5FD90" w14:textId="77777777" w:rsidR="00F850F1" w:rsidRDefault="008255BD" w:rsidP="00F850F1">
      <w:r>
        <w:tab/>
      </w:r>
      <w:r>
        <w:tab/>
      </w:r>
      <w:r>
        <w:tab/>
      </w:r>
      <w:r>
        <w:tab/>
      </w:r>
      <w:r>
        <w:tab/>
      </w:r>
      <w:r>
        <w:tab/>
      </w:r>
      <w:r>
        <w:tab/>
      </w:r>
      <w:r>
        <w:tab/>
        <w:t>(</w:t>
      </w:r>
      <w:proofErr w:type="gramStart"/>
      <w:r>
        <w:t>name</w:t>
      </w:r>
      <w:proofErr w:type="gramEnd"/>
      <w:r>
        <w:t>)</w:t>
      </w:r>
    </w:p>
    <w:p w14:paraId="649D5341" w14:textId="77777777" w:rsidR="00F850F1" w:rsidRPr="008255BD" w:rsidRDefault="00F850F1" w:rsidP="008255BD">
      <w:pPr>
        <w:ind w:left="-90"/>
        <w:jc w:val="center"/>
        <w:rPr>
          <w:rFonts w:ascii="Arial" w:hAnsi="Arial" w:cs="Arial"/>
          <w:i/>
          <w:color w:val="002060"/>
          <w:sz w:val="24"/>
        </w:rPr>
      </w:pPr>
      <w:r w:rsidRPr="008255BD">
        <w:rPr>
          <w:rFonts w:ascii="Arial" w:hAnsi="Arial" w:cs="Arial"/>
          <w:i/>
          <w:color w:val="002060"/>
          <w:sz w:val="24"/>
        </w:rPr>
        <w:t xml:space="preserve">Version:                                                                               Date: </w:t>
      </w:r>
    </w:p>
    <w:tbl>
      <w:tblPr>
        <w:tblStyle w:val="TableGrid"/>
        <w:tblW w:w="0" w:type="auto"/>
        <w:tblLayout w:type="fixed"/>
        <w:tblLook w:val="04A0" w:firstRow="1" w:lastRow="0" w:firstColumn="1" w:lastColumn="0" w:noHBand="0" w:noVBand="1"/>
      </w:tblPr>
      <w:tblGrid>
        <w:gridCol w:w="558"/>
        <w:gridCol w:w="720"/>
        <w:gridCol w:w="1080"/>
        <w:gridCol w:w="630"/>
        <w:gridCol w:w="1530"/>
        <w:gridCol w:w="2250"/>
        <w:gridCol w:w="1440"/>
        <w:gridCol w:w="1350"/>
        <w:gridCol w:w="1170"/>
        <w:gridCol w:w="990"/>
        <w:gridCol w:w="1350"/>
      </w:tblGrid>
      <w:tr w:rsidR="00F850F1" w:rsidRPr="00130049" w14:paraId="686506C4" w14:textId="77777777" w:rsidTr="008255BD">
        <w:tc>
          <w:tcPr>
            <w:tcW w:w="558" w:type="dxa"/>
            <w:vAlign w:val="center"/>
          </w:tcPr>
          <w:p w14:paraId="028FCB92" w14:textId="77777777" w:rsidR="00F850F1" w:rsidRPr="00130049" w:rsidRDefault="00F850F1" w:rsidP="00910F97">
            <w:pPr>
              <w:jc w:val="center"/>
              <w:rPr>
                <w:b/>
              </w:rPr>
            </w:pPr>
            <w:r w:rsidRPr="00130049">
              <w:rPr>
                <w:b/>
              </w:rPr>
              <w:t>No.</w:t>
            </w:r>
          </w:p>
        </w:tc>
        <w:tc>
          <w:tcPr>
            <w:tcW w:w="720" w:type="dxa"/>
            <w:vAlign w:val="center"/>
          </w:tcPr>
          <w:p w14:paraId="6181432E" w14:textId="77777777" w:rsidR="00F850F1" w:rsidRPr="00130049" w:rsidRDefault="00F850F1" w:rsidP="00910F97">
            <w:pPr>
              <w:jc w:val="center"/>
              <w:rPr>
                <w:b/>
              </w:rPr>
            </w:pPr>
            <w:r>
              <w:rPr>
                <w:b/>
              </w:rPr>
              <w:t>Rank</w:t>
            </w:r>
          </w:p>
        </w:tc>
        <w:tc>
          <w:tcPr>
            <w:tcW w:w="1080" w:type="dxa"/>
            <w:vAlign w:val="center"/>
          </w:tcPr>
          <w:p w14:paraId="36FB1CD2" w14:textId="77777777" w:rsidR="00F850F1" w:rsidRPr="00130049" w:rsidRDefault="00F850F1" w:rsidP="00910F97">
            <w:pPr>
              <w:jc w:val="center"/>
              <w:rPr>
                <w:b/>
              </w:rPr>
            </w:pPr>
            <w:r w:rsidRPr="00130049">
              <w:rPr>
                <w:b/>
              </w:rPr>
              <w:t>Category</w:t>
            </w:r>
          </w:p>
        </w:tc>
        <w:tc>
          <w:tcPr>
            <w:tcW w:w="630" w:type="dxa"/>
            <w:vAlign w:val="center"/>
          </w:tcPr>
          <w:p w14:paraId="5A8D7E5A" w14:textId="77777777" w:rsidR="00F850F1" w:rsidRPr="00130049" w:rsidRDefault="00F850F1" w:rsidP="00910F97">
            <w:pPr>
              <w:jc w:val="center"/>
              <w:rPr>
                <w:b/>
              </w:rPr>
            </w:pPr>
            <w:r w:rsidRPr="00130049">
              <w:rPr>
                <w:b/>
              </w:rPr>
              <w:t>Risk</w:t>
            </w:r>
          </w:p>
        </w:tc>
        <w:tc>
          <w:tcPr>
            <w:tcW w:w="1530" w:type="dxa"/>
            <w:vAlign w:val="center"/>
          </w:tcPr>
          <w:p w14:paraId="01352947" w14:textId="77777777" w:rsidR="00F850F1" w:rsidRPr="00130049" w:rsidRDefault="00F850F1" w:rsidP="00910F97">
            <w:pPr>
              <w:jc w:val="center"/>
              <w:rPr>
                <w:b/>
              </w:rPr>
            </w:pPr>
            <w:r w:rsidRPr="00130049">
              <w:rPr>
                <w:b/>
              </w:rPr>
              <w:t>Description</w:t>
            </w:r>
          </w:p>
        </w:tc>
        <w:tc>
          <w:tcPr>
            <w:tcW w:w="2250" w:type="dxa"/>
            <w:vAlign w:val="center"/>
          </w:tcPr>
          <w:p w14:paraId="6F7D2F74" w14:textId="77777777" w:rsidR="00F850F1" w:rsidRPr="00130049" w:rsidRDefault="00F850F1" w:rsidP="00910F97">
            <w:pPr>
              <w:jc w:val="center"/>
              <w:rPr>
                <w:b/>
              </w:rPr>
            </w:pPr>
            <w:r w:rsidRPr="00130049">
              <w:rPr>
                <w:b/>
              </w:rPr>
              <w:t>Triggers</w:t>
            </w:r>
          </w:p>
        </w:tc>
        <w:tc>
          <w:tcPr>
            <w:tcW w:w="1440" w:type="dxa"/>
            <w:vAlign w:val="center"/>
          </w:tcPr>
          <w:p w14:paraId="30926ADB" w14:textId="77777777" w:rsidR="00F850F1" w:rsidRPr="00130049" w:rsidRDefault="00F850F1" w:rsidP="00910F97">
            <w:pPr>
              <w:jc w:val="center"/>
              <w:rPr>
                <w:b/>
              </w:rPr>
            </w:pPr>
            <w:r w:rsidRPr="00130049">
              <w:rPr>
                <w:b/>
              </w:rPr>
              <w:t>Potential Responses</w:t>
            </w:r>
          </w:p>
        </w:tc>
        <w:tc>
          <w:tcPr>
            <w:tcW w:w="1350" w:type="dxa"/>
            <w:vAlign w:val="center"/>
          </w:tcPr>
          <w:p w14:paraId="7C1A205B" w14:textId="77777777" w:rsidR="00F850F1" w:rsidRPr="00130049" w:rsidRDefault="00F850F1" w:rsidP="00910F97">
            <w:pPr>
              <w:jc w:val="center"/>
              <w:rPr>
                <w:b/>
              </w:rPr>
            </w:pPr>
            <w:r w:rsidRPr="00130049">
              <w:rPr>
                <w:b/>
              </w:rPr>
              <w:t>Probability</w:t>
            </w:r>
          </w:p>
        </w:tc>
        <w:tc>
          <w:tcPr>
            <w:tcW w:w="1170" w:type="dxa"/>
            <w:vAlign w:val="center"/>
          </w:tcPr>
          <w:p w14:paraId="11584A3B" w14:textId="77777777" w:rsidR="00F850F1" w:rsidRPr="00130049" w:rsidRDefault="00F850F1" w:rsidP="00910F97">
            <w:pPr>
              <w:jc w:val="center"/>
              <w:rPr>
                <w:b/>
              </w:rPr>
            </w:pPr>
            <w:r w:rsidRPr="00130049">
              <w:rPr>
                <w:b/>
              </w:rPr>
              <w:t>Impact</w:t>
            </w:r>
          </w:p>
        </w:tc>
        <w:tc>
          <w:tcPr>
            <w:tcW w:w="990" w:type="dxa"/>
            <w:vAlign w:val="center"/>
          </w:tcPr>
          <w:p w14:paraId="032486FD" w14:textId="77777777" w:rsidR="00F850F1" w:rsidRPr="00130049" w:rsidRDefault="00F850F1" w:rsidP="00910F97">
            <w:pPr>
              <w:jc w:val="center"/>
              <w:rPr>
                <w:b/>
              </w:rPr>
            </w:pPr>
            <w:r w:rsidRPr="00130049">
              <w:rPr>
                <w:b/>
              </w:rPr>
              <w:t>Risk Owner</w:t>
            </w:r>
          </w:p>
        </w:tc>
        <w:tc>
          <w:tcPr>
            <w:tcW w:w="1350" w:type="dxa"/>
            <w:vAlign w:val="center"/>
          </w:tcPr>
          <w:p w14:paraId="2B5B4B50" w14:textId="77777777" w:rsidR="00F850F1" w:rsidRPr="00130049" w:rsidRDefault="00F850F1" w:rsidP="00910F97">
            <w:pPr>
              <w:jc w:val="center"/>
              <w:rPr>
                <w:b/>
              </w:rPr>
            </w:pPr>
            <w:r w:rsidRPr="00130049">
              <w:rPr>
                <w:b/>
              </w:rPr>
              <w:t>Status</w:t>
            </w:r>
          </w:p>
        </w:tc>
      </w:tr>
      <w:tr w:rsidR="00F850F1" w14:paraId="6967EDE3" w14:textId="77777777" w:rsidTr="008255BD">
        <w:tc>
          <w:tcPr>
            <w:tcW w:w="558" w:type="dxa"/>
          </w:tcPr>
          <w:p w14:paraId="06C181B8" w14:textId="77777777" w:rsidR="00F850F1" w:rsidRDefault="00F850F1" w:rsidP="00910F97"/>
        </w:tc>
        <w:tc>
          <w:tcPr>
            <w:tcW w:w="720" w:type="dxa"/>
          </w:tcPr>
          <w:p w14:paraId="489A34A1" w14:textId="77777777" w:rsidR="00F850F1" w:rsidRDefault="00F850F1" w:rsidP="00910F97"/>
        </w:tc>
        <w:tc>
          <w:tcPr>
            <w:tcW w:w="1080" w:type="dxa"/>
          </w:tcPr>
          <w:p w14:paraId="5EE1D496" w14:textId="77777777" w:rsidR="00F850F1" w:rsidRDefault="00F850F1" w:rsidP="00910F97"/>
        </w:tc>
        <w:tc>
          <w:tcPr>
            <w:tcW w:w="630" w:type="dxa"/>
          </w:tcPr>
          <w:p w14:paraId="18A55F01" w14:textId="77777777" w:rsidR="00F850F1" w:rsidRDefault="00F850F1" w:rsidP="00910F97"/>
        </w:tc>
        <w:tc>
          <w:tcPr>
            <w:tcW w:w="1530" w:type="dxa"/>
          </w:tcPr>
          <w:p w14:paraId="1B3A5B0B" w14:textId="77777777" w:rsidR="00F850F1" w:rsidRDefault="00F850F1" w:rsidP="00910F97"/>
        </w:tc>
        <w:tc>
          <w:tcPr>
            <w:tcW w:w="2250" w:type="dxa"/>
          </w:tcPr>
          <w:p w14:paraId="28C378E2" w14:textId="77777777" w:rsidR="00F850F1" w:rsidRDefault="00F850F1" w:rsidP="00910F97"/>
        </w:tc>
        <w:tc>
          <w:tcPr>
            <w:tcW w:w="1440" w:type="dxa"/>
          </w:tcPr>
          <w:p w14:paraId="6E013F4E" w14:textId="77777777" w:rsidR="00F850F1" w:rsidRDefault="00F850F1" w:rsidP="00910F97"/>
        </w:tc>
        <w:tc>
          <w:tcPr>
            <w:tcW w:w="1350" w:type="dxa"/>
          </w:tcPr>
          <w:p w14:paraId="40E67EEF" w14:textId="77777777" w:rsidR="00F850F1" w:rsidRDefault="00F850F1" w:rsidP="00910F97"/>
        </w:tc>
        <w:tc>
          <w:tcPr>
            <w:tcW w:w="1170" w:type="dxa"/>
          </w:tcPr>
          <w:p w14:paraId="65A06A5E" w14:textId="77777777" w:rsidR="00F850F1" w:rsidRDefault="00F850F1" w:rsidP="00910F97"/>
        </w:tc>
        <w:tc>
          <w:tcPr>
            <w:tcW w:w="990" w:type="dxa"/>
          </w:tcPr>
          <w:p w14:paraId="561D864B" w14:textId="77777777" w:rsidR="00F850F1" w:rsidRDefault="00F850F1" w:rsidP="00910F97"/>
        </w:tc>
        <w:tc>
          <w:tcPr>
            <w:tcW w:w="1350" w:type="dxa"/>
          </w:tcPr>
          <w:p w14:paraId="45B5C589" w14:textId="77777777" w:rsidR="00F850F1" w:rsidRDefault="00F850F1" w:rsidP="00910F97"/>
        </w:tc>
      </w:tr>
      <w:tr w:rsidR="00F850F1" w14:paraId="54B2C0A5" w14:textId="77777777" w:rsidTr="008255BD">
        <w:tc>
          <w:tcPr>
            <w:tcW w:w="558" w:type="dxa"/>
          </w:tcPr>
          <w:p w14:paraId="531E047E" w14:textId="77777777" w:rsidR="00F850F1" w:rsidRDefault="00F850F1" w:rsidP="00910F97"/>
        </w:tc>
        <w:tc>
          <w:tcPr>
            <w:tcW w:w="720" w:type="dxa"/>
          </w:tcPr>
          <w:p w14:paraId="419F263F" w14:textId="77777777" w:rsidR="00F850F1" w:rsidRDefault="00F850F1" w:rsidP="00910F97"/>
        </w:tc>
        <w:tc>
          <w:tcPr>
            <w:tcW w:w="1080" w:type="dxa"/>
          </w:tcPr>
          <w:p w14:paraId="118B1BE0" w14:textId="77777777" w:rsidR="00F850F1" w:rsidRDefault="00F850F1" w:rsidP="00910F97"/>
        </w:tc>
        <w:tc>
          <w:tcPr>
            <w:tcW w:w="630" w:type="dxa"/>
          </w:tcPr>
          <w:p w14:paraId="20B923D0" w14:textId="77777777" w:rsidR="00F850F1" w:rsidRDefault="00F850F1" w:rsidP="00910F97"/>
        </w:tc>
        <w:tc>
          <w:tcPr>
            <w:tcW w:w="1530" w:type="dxa"/>
          </w:tcPr>
          <w:p w14:paraId="799FA851" w14:textId="77777777" w:rsidR="00F850F1" w:rsidRDefault="00F850F1" w:rsidP="00910F97"/>
        </w:tc>
        <w:tc>
          <w:tcPr>
            <w:tcW w:w="2250" w:type="dxa"/>
          </w:tcPr>
          <w:p w14:paraId="7D092FBF" w14:textId="77777777" w:rsidR="00F850F1" w:rsidRDefault="00F850F1" w:rsidP="00910F97"/>
        </w:tc>
        <w:tc>
          <w:tcPr>
            <w:tcW w:w="1440" w:type="dxa"/>
          </w:tcPr>
          <w:p w14:paraId="6479AA32" w14:textId="77777777" w:rsidR="00F850F1" w:rsidRDefault="00F850F1" w:rsidP="00910F97"/>
        </w:tc>
        <w:tc>
          <w:tcPr>
            <w:tcW w:w="1350" w:type="dxa"/>
          </w:tcPr>
          <w:p w14:paraId="2A832B17" w14:textId="77777777" w:rsidR="00F850F1" w:rsidRDefault="00F850F1" w:rsidP="00910F97"/>
        </w:tc>
        <w:tc>
          <w:tcPr>
            <w:tcW w:w="1170" w:type="dxa"/>
          </w:tcPr>
          <w:p w14:paraId="0518CC8E" w14:textId="77777777" w:rsidR="00F850F1" w:rsidRDefault="00F850F1" w:rsidP="00910F97"/>
        </w:tc>
        <w:tc>
          <w:tcPr>
            <w:tcW w:w="990" w:type="dxa"/>
          </w:tcPr>
          <w:p w14:paraId="236C03BB" w14:textId="77777777" w:rsidR="00F850F1" w:rsidRDefault="00F850F1" w:rsidP="00910F97"/>
        </w:tc>
        <w:tc>
          <w:tcPr>
            <w:tcW w:w="1350" w:type="dxa"/>
          </w:tcPr>
          <w:p w14:paraId="01D7F3DB" w14:textId="77777777" w:rsidR="00F850F1" w:rsidRDefault="00F850F1" w:rsidP="00910F97"/>
        </w:tc>
      </w:tr>
      <w:tr w:rsidR="00F850F1" w14:paraId="5371AC03" w14:textId="77777777" w:rsidTr="008255BD">
        <w:tc>
          <w:tcPr>
            <w:tcW w:w="558" w:type="dxa"/>
          </w:tcPr>
          <w:p w14:paraId="68955A99" w14:textId="77777777" w:rsidR="00F850F1" w:rsidRDefault="00F850F1" w:rsidP="00910F97"/>
        </w:tc>
        <w:tc>
          <w:tcPr>
            <w:tcW w:w="720" w:type="dxa"/>
          </w:tcPr>
          <w:p w14:paraId="44C19C90" w14:textId="77777777" w:rsidR="00F850F1" w:rsidRDefault="00F850F1" w:rsidP="00910F97"/>
        </w:tc>
        <w:tc>
          <w:tcPr>
            <w:tcW w:w="1080" w:type="dxa"/>
          </w:tcPr>
          <w:p w14:paraId="52A01940" w14:textId="77777777" w:rsidR="00F850F1" w:rsidRDefault="00F850F1" w:rsidP="00910F97"/>
        </w:tc>
        <w:tc>
          <w:tcPr>
            <w:tcW w:w="630" w:type="dxa"/>
          </w:tcPr>
          <w:p w14:paraId="62F59D64" w14:textId="77777777" w:rsidR="00F850F1" w:rsidRDefault="00F850F1" w:rsidP="00910F97"/>
        </w:tc>
        <w:tc>
          <w:tcPr>
            <w:tcW w:w="1530" w:type="dxa"/>
          </w:tcPr>
          <w:p w14:paraId="03A3E9D0" w14:textId="77777777" w:rsidR="00F850F1" w:rsidRDefault="00F850F1" w:rsidP="00910F97"/>
        </w:tc>
        <w:tc>
          <w:tcPr>
            <w:tcW w:w="2250" w:type="dxa"/>
          </w:tcPr>
          <w:p w14:paraId="424D73EE" w14:textId="77777777" w:rsidR="00F850F1" w:rsidRDefault="00F850F1" w:rsidP="00910F97"/>
        </w:tc>
        <w:tc>
          <w:tcPr>
            <w:tcW w:w="1440" w:type="dxa"/>
          </w:tcPr>
          <w:p w14:paraId="3065411C" w14:textId="77777777" w:rsidR="00F850F1" w:rsidRDefault="00F850F1" w:rsidP="00910F97"/>
        </w:tc>
        <w:tc>
          <w:tcPr>
            <w:tcW w:w="1350" w:type="dxa"/>
          </w:tcPr>
          <w:p w14:paraId="377FAC3C" w14:textId="77777777" w:rsidR="00F850F1" w:rsidRDefault="00F850F1" w:rsidP="00910F97"/>
        </w:tc>
        <w:tc>
          <w:tcPr>
            <w:tcW w:w="1170" w:type="dxa"/>
          </w:tcPr>
          <w:p w14:paraId="37FF4434" w14:textId="77777777" w:rsidR="00F850F1" w:rsidRDefault="00F850F1" w:rsidP="00910F97"/>
        </w:tc>
        <w:tc>
          <w:tcPr>
            <w:tcW w:w="990" w:type="dxa"/>
          </w:tcPr>
          <w:p w14:paraId="56E84087" w14:textId="77777777" w:rsidR="00F850F1" w:rsidRDefault="00F850F1" w:rsidP="00910F97"/>
        </w:tc>
        <w:tc>
          <w:tcPr>
            <w:tcW w:w="1350" w:type="dxa"/>
          </w:tcPr>
          <w:p w14:paraId="27005961" w14:textId="77777777" w:rsidR="00F850F1" w:rsidRDefault="00F850F1" w:rsidP="00910F97"/>
        </w:tc>
      </w:tr>
      <w:tr w:rsidR="00F850F1" w14:paraId="44B0DFD7" w14:textId="77777777" w:rsidTr="008255BD">
        <w:tc>
          <w:tcPr>
            <w:tcW w:w="558" w:type="dxa"/>
          </w:tcPr>
          <w:p w14:paraId="4AE0DDC2" w14:textId="77777777" w:rsidR="00F850F1" w:rsidRDefault="00F850F1" w:rsidP="00910F97"/>
        </w:tc>
        <w:tc>
          <w:tcPr>
            <w:tcW w:w="720" w:type="dxa"/>
          </w:tcPr>
          <w:p w14:paraId="2FA8402E" w14:textId="77777777" w:rsidR="00F850F1" w:rsidRDefault="00F850F1" w:rsidP="00910F97"/>
        </w:tc>
        <w:tc>
          <w:tcPr>
            <w:tcW w:w="1080" w:type="dxa"/>
          </w:tcPr>
          <w:p w14:paraId="64B30358" w14:textId="77777777" w:rsidR="00F850F1" w:rsidRDefault="00F850F1" w:rsidP="00910F97"/>
        </w:tc>
        <w:tc>
          <w:tcPr>
            <w:tcW w:w="630" w:type="dxa"/>
          </w:tcPr>
          <w:p w14:paraId="4294309E" w14:textId="77777777" w:rsidR="00F850F1" w:rsidRDefault="00F850F1" w:rsidP="00910F97"/>
        </w:tc>
        <w:tc>
          <w:tcPr>
            <w:tcW w:w="1530" w:type="dxa"/>
          </w:tcPr>
          <w:p w14:paraId="4A19FB95" w14:textId="77777777" w:rsidR="00F850F1" w:rsidRDefault="00F850F1" w:rsidP="00910F97"/>
        </w:tc>
        <w:tc>
          <w:tcPr>
            <w:tcW w:w="2250" w:type="dxa"/>
          </w:tcPr>
          <w:p w14:paraId="61D56954" w14:textId="77777777" w:rsidR="00F850F1" w:rsidRDefault="00F850F1" w:rsidP="00910F97"/>
        </w:tc>
        <w:tc>
          <w:tcPr>
            <w:tcW w:w="1440" w:type="dxa"/>
          </w:tcPr>
          <w:p w14:paraId="5336B26D" w14:textId="77777777" w:rsidR="00F850F1" w:rsidRDefault="00F850F1" w:rsidP="00910F97"/>
        </w:tc>
        <w:tc>
          <w:tcPr>
            <w:tcW w:w="1350" w:type="dxa"/>
          </w:tcPr>
          <w:p w14:paraId="7467E38D" w14:textId="77777777" w:rsidR="00F850F1" w:rsidRDefault="00F850F1" w:rsidP="00910F97"/>
        </w:tc>
        <w:tc>
          <w:tcPr>
            <w:tcW w:w="1170" w:type="dxa"/>
          </w:tcPr>
          <w:p w14:paraId="50917DE6" w14:textId="77777777" w:rsidR="00F850F1" w:rsidRDefault="00F850F1" w:rsidP="00910F97"/>
        </w:tc>
        <w:tc>
          <w:tcPr>
            <w:tcW w:w="990" w:type="dxa"/>
          </w:tcPr>
          <w:p w14:paraId="7897CD1F" w14:textId="77777777" w:rsidR="00F850F1" w:rsidRDefault="00F850F1" w:rsidP="00910F97"/>
        </w:tc>
        <w:tc>
          <w:tcPr>
            <w:tcW w:w="1350" w:type="dxa"/>
          </w:tcPr>
          <w:p w14:paraId="72A52607" w14:textId="77777777" w:rsidR="00F850F1" w:rsidRDefault="00F850F1" w:rsidP="00910F97"/>
        </w:tc>
      </w:tr>
      <w:tr w:rsidR="00F850F1" w14:paraId="55F98F2B" w14:textId="77777777" w:rsidTr="008255BD">
        <w:tc>
          <w:tcPr>
            <w:tcW w:w="558" w:type="dxa"/>
          </w:tcPr>
          <w:p w14:paraId="50881A57" w14:textId="77777777" w:rsidR="00F850F1" w:rsidRDefault="00F850F1" w:rsidP="00910F97"/>
        </w:tc>
        <w:tc>
          <w:tcPr>
            <w:tcW w:w="720" w:type="dxa"/>
          </w:tcPr>
          <w:p w14:paraId="10675047" w14:textId="77777777" w:rsidR="00F850F1" w:rsidRDefault="00F850F1" w:rsidP="00910F97"/>
        </w:tc>
        <w:tc>
          <w:tcPr>
            <w:tcW w:w="1080" w:type="dxa"/>
          </w:tcPr>
          <w:p w14:paraId="667F7102" w14:textId="77777777" w:rsidR="00F850F1" w:rsidRDefault="00F850F1" w:rsidP="00910F97"/>
        </w:tc>
        <w:tc>
          <w:tcPr>
            <w:tcW w:w="630" w:type="dxa"/>
          </w:tcPr>
          <w:p w14:paraId="421F42ED" w14:textId="77777777" w:rsidR="00F850F1" w:rsidRDefault="00F850F1" w:rsidP="00910F97"/>
        </w:tc>
        <w:tc>
          <w:tcPr>
            <w:tcW w:w="1530" w:type="dxa"/>
          </w:tcPr>
          <w:p w14:paraId="445758D6" w14:textId="77777777" w:rsidR="00F850F1" w:rsidRDefault="00F850F1" w:rsidP="00910F97"/>
        </w:tc>
        <w:tc>
          <w:tcPr>
            <w:tcW w:w="2250" w:type="dxa"/>
          </w:tcPr>
          <w:p w14:paraId="65F7E24E" w14:textId="77777777" w:rsidR="00F850F1" w:rsidRDefault="00F850F1" w:rsidP="00910F97"/>
        </w:tc>
        <w:tc>
          <w:tcPr>
            <w:tcW w:w="1440" w:type="dxa"/>
          </w:tcPr>
          <w:p w14:paraId="71B1BEFF" w14:textId="77777777" w:rsidR="00F850F1" w:rsidRDefault="00F850F1" w:rsidP="00910F97"/>
        </w:tc>
        <w:tc>
          <w:tcPr>
            <w:tcW w:w="1350" w:type="dxa"/>
          </w:tcPr>
          <w:p w14:paraId="4AF935B8" w14:textId="77777777" w:rsidR="00F850F1" w:rsidRDefault="00F850F1" w:rsidP="00910F97"/>
        </w:tc>
        <w:tc>
          <w:tcPr>
            <w:tcW w:w="1170" w:type="dxa"/>
          </w:tcPr>
          <w:p w14:paraId="558EC210" w14:textId="77777777" w:rsidR="00F850F1" w:rsidRDefault="00F850F1" w:rsidP="00910F97"/>
        </w:tc>
        <w:tc>
          <w:tcPr>
            <w:tcW w:w="990" w:type="dxa"/>
          </w:tcPr>
          <w:p w14:paraId="60B7C111" w14:textId="77777777" w:rsidR="00F850F1" w:rsidRDefault="00F850F1" w:rsidP="00910F97"/>
        </w:tc>
        <w:tc>
          <w:tcPr>
            <w:tcW w:w="1350" w:type="dxa"/>
          </w:tcPr>
          <w:p w14:paraId="0476A08A" w14:textId="77777777" w:rsidR="00F850F1" w:rsidRDefault="00F850F1" w:rsidP="00910F97"/>
        </w:tc>
      </w:tr>
      <w:tr w:rsidR="00F850F1" w14:paraId="59BF13A5" w14:textId="77777777" w:rsidTr="008255BD">
        <w:tc>
          <w:tcPr>
            <w:tcW w:w="558" w:type="dxa"/>
          </w:tcPr>
          <w:p w14:paraId="61F657EF" w14:textId="77777777" w:rsidR="00F850F1" w:rsidRDefault="00F850F1" w:rsidP="00910F97"/>
        </w:tc>
        <w:tc>
          <w:tcPr>
            <w:tcW w:w="720" w:type="dxa"/>
          </w:tcPr>
          <w:p w14:paraId="42985A92" w14:textId="77777777" w:rsidR="00F850F1" w:rsidRDefault="00F850F1" w:rsidP="00910F97"/>
        </w:tc>
        <w:tc>
          <w:tcPr>
            <w:tcW w:w="1080" w:type="dxa"/>
          </w:tcPr>
          <w:p w14:paraId="69D75858" w14:textId="77777777" w:rsidR="00F850F1" w:rsidRDefault="00F850F1" w:rsidP="00910F97"/>
        </w:tc>
        <w:tc>
          <w:tcPr>
            <w:tcW w:w="630" w:type="dxa"/>
          </w:tcPr>
          <w:p w14:paraId="056528D9" w14:textId="77777777" w:rsidR="00F850F1" w:rsidRDefault="00F850F1" w:rsidP="00910F97"/>
        </w:tc>
        <w:tc>
          <w:tcPr>
            <w:tcW w:w="1530" w:type="dxa"/>
          </w:tcPr>
          <w:p w14:paraId="14DCD07F" w14:textId="77777777" w:rsidR="00F850F1" w:rsidRDefault="00F850F1" w:rsidP="00910F97"/>
        </w:tc>
        <w:tc>
          <w:tcPr>
            <w:tcW w:w="2250" w:type="dxa"/>
          </w:tcPr>
          <w:p w14:paraId="76374C6F" w14:textId="77777777" w:rsidR="00F850F1" w:rsidRDefault="00F850F1" w:rsidP="00910F97"/>
        </w:tc>
        <w:tc>
          <w:tcPr>
            <w:tcW w:w="1440" w:type="dxa"/>
          </w:tcPr>
          <w:p w14:paraId="427C3649" w14:textId="77777777" w:rsidR="00F850F1" w:rsidRDefault="00F850F1" w:rsidP="00910F97"/>
        </w:tc>
        <w:tc>
          <w:tcPr>
            <w:tcW w:w="1350" w:type="dxa"/>
          </w:tcPr>
          <w:p w14:paraId="323B6104" w14:textId="77777777" w:rsidR="00F850F1" w:rsidRDefault="00F850F1" w:rsidP="00910F97"/>
        </w:tc>
        <w:tc>
          <w:tcPr>
            <w:tcW w:w="1170" w:type="dxa"/>
          </w:tcPr>
          <w:p w14:paraId="2B05AFC5" w14:textId="77777777" w:rsidR="00F850F1" w:rsidRDefault="00F850F1" w:rsidP="00910F97"/>
        </w:tc>
        <w:tc>
          <w:tcPr>
            <w:tcW w:w="990" w:type="dxa"/>
          </w:tcPr>
          <w:p w14:paraId="1434DFD4" w14:textId="77777777" w:rsidR="00F850F1" w:rsidRDefault="00F850F1" w:rsidP="00910F97"/>
        </w:tc>
        <w:tc>
          <w:tcPr>
            <w:tcW w:w="1350" w:type="dxa"/>
          </w:tcPr>
          <w:p w14:paraId="4B7B7187" w14:textId="77777777" w:rsidR="00F850F1" w:rsidRDefault="00F850F1" w:rsidP="00910F97"/>
        </w:tc>
      </w:tr>
      <w:tr w:rsidR="00F850F1" w14:paraId="4C2AA0FD" w14:textId="77777777" w:rsidTr="008255BD">
        <w:tc>
          <w:tcPr>
            <w:tcW w:w="558" w:type="dxa"/>
          </w:tcPr>
          <w:p w14:paraId="12618559" w14:textId="77777777" w:rsidR="00F850F1" w:rsidRDefault="00F850F1" w:rsidP="00910F97"/>
        </w:tc>
        <w:tc>
          <w:tcPr>
            <w:tcW w:w="720" w:type="dxa"/>
          </w:tcPr>
          <w:p w14:paraId="42456A18" w14:textId="77777777" w:rsidR="00F850F1" w:rsidRDefault="00F850F1" w:rsidP="00910F97"/>
        </w:tc>
        <w:tc>
          <w:tcPr>
            <w:tcW w:w="1080" w:type="dxa"/>
          </w:tcPr>
          <w:p w14:paraId="7C03EE7C" w14:textId="77777777" w:rsidR="00F850F1" w:rsidRDefault="00F850F1" w:rsidP="00910F97"/>
        </w:tc>
        <w:tc>
          <w:tcPr>
            <w:tcW w:w="630" w:type="dxa"/>
          </w:tcPr>
          <w:p w14:paraId="3DE10E19" w14:textId="77777777" w:rsidR="00F850F1" w:rsidRDefault="00F850F1" w:rsidP="00910F97"/>
        </w:tc>
        <w:tc>
          <w:tcPr>
            <w:tcW w:w="1530" w:type="dxa"/>
          </w:tcPr>
          <w:p w14:paraId="7DE6A314" w14:textId="77777777" w:rsidR="00F850F1" w:rsidRDefault="00F850F1" w:rsidP="00910F97"/>
        </w:tc>
        <w:tc>
          <w:tcPr>
            <w:tcW w:w="2250" w:type="dxa"/>
          </w:tcPr>
          <w:p w14:paraId="140B39D8" w14:textId="77777777" w:rsidR="00F850F1" w:rsidRDefault="00F850F1" w:rsidP="00910F97"/>
        </w:tc>
        <w:tc>
          <w:tcPr>
            <w:tcW w:w="1440" w:type="dxa"/>
          </w:tcPr>
          <w:p w14:paraId="0DB6C573" w14:textId="77777777" w:rsidR="00F850F1" w:rsidRDefault="00F850F1" w:rsidP="00910F97"/>
        </w:tc>
        <w:tc>
          <w:tcPr>
            <w:tcW w:w="1350" w:type="dxa"/>
          </w:tcPr>
          <w:p w14:paraId="37C1862C" w14:textId="77777777" w:rsidR="00F850F1" w:rsidRDefault="00F850F1" w:rsidP="00910F97"/>
        </w:tc>
        <w:tc>
          <w:tcPr>
            <w:tcW w:w="1170" w:type="dxa"/>
          </w:tcPr>
          <w:p w14:paraId="16452512" w14:textId="77777777" w:rsidR="00F850F1" w:rsidRDefault="00F850F1" w:rsidP="00910F97"/>
        </w:tc>
        <w:tc>
          <w:tcPr>
            <w:tcW w:w="990" w:type="dxa"/>
          </w:tcPr>
          <w:p w14:paraId="75ABEA45" w14:textId="77777777" w:rsidR="00F850F1" w:rsidRDefault="00F850F1" w:rsidP="00910F97"/>
        </w:tc>
        <w:tc>
          <w:tcPr>
            <w:tcW w:w="1350" w:type="dxa"/>
          </w:tcPr>
          <w:p w14:paraId="5F4744E3" w14:textId="77777777" w:rsidR="00F850F1" w:rsidRDefault="00F850F1" w:rsidP="00910F97"/>
        </w:tc>
      </w:tr>
      <w:tr w:rsidR="00F850F1" w14:paraId="29EBD41C" w14:textId="77777777" w:rsidTr="008255BD">
        <w:tc>
          <w:tcPr>
            <w:tcW w:w="558" w:type="dxa"/>
          </w:tcPr>
          <w:p w14:paraId="1A6EF2AA" w14:textId="77777777" w:rsidR="00F850F1" w:rsidRDefault="00F850F1" w:rsidP="00910F97"/>
        </w:tc>
        <w:tc>
          <w:tcPr>
            <w:tcW w:w="720" w:type="dxa"/>
          </w:tcPr>
          <w:p w14:paraId="2D6014B0" w14:textId="77777777" w:rsidR="00F850F1" w:rsidRDefault="00F850F1" w:rsidP="00910F97"/>
        </w:tc>
        <w:tc>
          <w:tcPr>
            <w:tcW w:w="1080" w:type="dxa"/>
          </w:tcPr>
          <w:p w14:paraId="5A066EDD" w14:textId="77777777" w:rsidR="00F850F1" w:rsidRDefault="00F850F1" w:rsidP="00910F97"/>
        </w:tc>
        <w:tc>
          <w:tcPr>
            <w:tcW w:w="630" w:type="dxa"/>
          </w:tcPr>
          <w:p w14:paraId="43D806B3" w14:textId="77777777" w:rsidR="00F850F1" w:rsidRDefault="00F850F1" w:rsidP="00910F97"/>
        </w:tc>
        <w:tc>
          <w:tcPr>
            <w:tcW w:w="1530" w:type="dxa"/>
          </w:tcPr>
          <w:p w14:paraId="5185E8E1" w14:textId="77777777" w:rsidR="00F850F1" w:rsidRDefault="00F850F1" w:rsidP="00910F97"/>
        </w:tc>
        <w:tc>
          <w:tcPr>
            <w:tcW w:w="2250" w:type="dxa"/>
          </w:tcPr>
          <w:p w14:paraId="1943D024" w14:textId="77777777" w:rsidR="00F850F1" w:rsidRDefault="00F850F1" w:rsidP="00910F97"/>
        </w:tc>
        <w:tc>
          <w:tcPr>
            <w:tcW w:w="1440" w:type="dxa"/>
          </w:tcPr>
          <w:p w14:paraId="5994A4BB" w14:textId="77777777" w:rsidR="00F850F1" w:rsidRDefault="00F850F1" w:rsidP="00910F97"/>
        </w:tc>
        <w:tc>
          <w:tcPr>
            <w:tcW w:w="1350" w:type="dxa"/>
          </w:tcPr>
          <w:p w14:paraId="368087DB" w14:textId="77777777" w:rsidR="00F850F1" w:rsidRDefault="00F850F1" w:rsidP="00910F97"/>
        </w:tc>
        <w:tc>
          <w:tcPr>
            <w:tcW w:w="1170" w:type="dxa"/>
          </w:tcPr>
          <w:p w14:paraId="7BE8A1F0" w14:textId="77777777" w:rsidR="00F850F1" w:rsidRDefault="00F850F1" w:rsidP="00910F97"/>
        </w:tc>
        <w:tc>
          <w:tcPr>
            <w:tcW w:w="990" w:type="dxa"/>
          </w:tcPr>
          <w:p w14:paraId="26997C09" w14:textId="77777777" w:rsidR="00F850F1" w:rsidRDefault="00F850F1" w:rsidP="00910F97"/>
        </w:tc>
        <w:tc>
          <w:tcPr>
            <w:tcW w:w="1350" w:type="dxa"/>
          </w:tcPr>
          <w:p w14:paraId="693824E2" w14:textId="77777777" w:rsidR="00F850F1" w:rsidRDefault="00F850F1" w:rsidP="00910F97"/>
        </w:tc>
      </w:tr>
      <w:tr w:rsidR="00F850F1" w14:paraId="36BC5B69" w14:textId="77777777" w:rsidTr="008255BD">
        <w:tc>
          <w:tcPr>
            <w:tcW w:w="558" w:type="dxa"/>
          </w:tcPr>
          <w:p w14:paraId="57350020" w14:textId="77777777" w:rsidR="00F850F1" w:rsidRDefault="00F850F1" w:rsidP="00910F97"/>
        </w:tc>
        <w:tc>
          <w:tcPr>
            <w:tcW w:w="720" w:type="dxa"/>
          </w:tcPr>
          <w:p w14:paraId="2752B02E" w14:textId="77777777" w:rsidR="00F850F1" w:rsidRDefault="00F850F1" w:rsidP="00910F97"/>
        </w:tc>
        <w:tc>
          <w:tcPr>
            <w:tcW w:w="1080" w:type="dxa"/>
          </w:tcPr>
          <w:p w14:paraId="2A3DA569" w14:textId="77777777" w:rsidR="00F850F1" w:rsidRDefault="00F850F1" w:rsidP="00910F97"/>
        </w:tc>
        <w:tc>
          <w:tcPr>
            <w:tcW w:w="630" w:type="dxa"/>
          </w:tcPr>
          <w:p w14:paraId="19FF78AD" w14:textId="77777777" w:rsidR="00F850F1" w:rsidRDefault="00F850F1" w:rsidP="00910F97"/>
        </w:tc>
        <w:tc>
          <w:tcPr>
            <w:tcW w:w="1530" w:type="dxa"/>
          </w:tcPr>
          <w:p w14:paraId="78C53BEB" w14:textId="77777777" w:rsidR="00F850F1" w:rsidRDefault="00F850F1" w:rsidP="00910F97"/>
        </w:tc>
        <w:tc>
          <w:tcPr>
            <w:tcW w:w="2250" w:type="dxa"/>
          </w:tcPr>
          <w:p w14:paraId="4198939E" w14:textId="77777777" w:rsidR="00F850F1" w:rsidRDefault="00F850F1" w:rsidP="00910F97"/>
        </w:tc>
        <w:tc>
          <w:tcPr>
            <w:tcW w:w="1440" w:type="dxa"/>
          </w:tcPr>
          <w:p w14:paraId="1563E7F2" w14:textId="77777777" w:rsidR="00F850F1" w:rsidRDefault="00F850F1" w:rsidP="00910F97"/>
        </w:tc>
        <w:tc>
          <w:tcPr>
            <w:tcW w:w="1350" w:type="dxa"/>
          </w:tcPr>
          <w:p w14:paraId="34C5F6B2" w14:textId="77777777" w:rsidR="00F850F1" w:rsidRDefault="00F850F1" w:rsidP="00910F97"/>
        </w:tc>
        <w:tc>
          <w:tcPr>
            <w:tcW w:w="1170" w:type="dxa"/>
          </w:tcPr>
          <w:p w14:paraId="2995E4F4" w14:textId="77777777" w:rsidR="00F850F1" w:rsidRDefault="00F850F1" w:rsidP="00910F97"/>
        </w:tc>
        <w:tc>
          <w:tcPr>
            <w:tcW w:w="990" w:type="dxa"/>
          </w:tcPr>
          <w:p w14:paraId="767D39C2" w14:textId="77777777" w:rsidR="00F850F1" w:rsidRDefault="00F850F1" w:rsidP="00910F97"/>
        </w:tc>
        <w:tc>
          <w:tcPr>
            <w:tcW w:w="1350" w:type="dxa"/>
          </w:tcPr>
          <w:p w14:paraId="3D1DAE81" w14:textId="77777777" w:rsidR="00F850F1" w:rsidRDefault="00F850F1" w:rsidP="00910F97"/>
        </w:tc>
      </w:tr>
      <w:tr w:rsidR="00F850F1" w14:paraId="7F040E13" w14:textId="77777777" w:rsidTr="008255BD">
        <w:tc>
          <w:tcPr>
            <w:tcW w:w="558" w:type="dxa"/>
          </w:tcPr>
          <w:p w14:paraId="730BAF19" w14:textId="77777777" w:rsidR="00F850F1" w:rsidRDefault="00F850F1" w:rsidP="00910F97"/>
        </w:tc>
        <w:tc>
          <w:tcPr>
            <w:tcW w:w="720" w:type="dxa"/>
          </w:tcPr>
          <w:p w14:paraId="224937C3" w14:textId="77777777" w:rsidR="00F850F1" w:rsidRDefault="00F850F1" w:rsidP="00910F97"/>
        </w:tc>
        <w:tc>
          <w:tcPr>
            <w:tcW w:w="1080" w:type="dxa"/>
          </w:tcPr>
          <w:p w14:paraId="6DECFA0C" w14:textId="77777777" w:rsidR="00F850F1" w:rsidRDefault="00F850F1" w:rsidP="00910F97"/>
        </w:tc>
        <w:tc>
          <w:tcPr>
            <w:tcW w:w="630" w:type="dxa"/>
          </w:tcPr>
          <w:p w14:paraId="37417FC4" w14:textId="77777777" w:rsidR="00F850F1" w:rsidRDefault="00F850F1" w:rsidP="00910F97"/>
        </w:tc>
        <w:tc>
          <w:tcPr>
            <w:tcW w:w="1530" w:type="dxa"/>
          </w:tcPr>
          <w:p w14:paraId="66CF6123" w14:textId="77777777" w:rsidR="00F850F1" w:rsidRDefault="00F850F1" w:rsidP="00910F97"/>
        </w:tc>
        <w:tc>
          <w:tcPr>
            <w:tcW w:w="2250" w:type="dxa"/>
          </w:tcPr>
          <w:p w14:paraId="3CCE5AE0" w14:textId="77777777" w:rsidR="00F850F1" w:rsidRDefault="00F850F1" w:rsidP="00910F97"/>
        </w:tc>
        <w:tc>
          <w:tcPr>
            <w:tcW w:w="1440" w:type="dxa"/>
          </w:tcPr>
          <w:p w14:paraId="53811113" w14:textId="77777777" w:rsidR="00F850F1" w:rsidRDefault="00F850F1" w:rsidP="00910F97"/>
        </w:tc>
        <w:tc>
          <w:tcPr>
            <w:tcW w:w="1350" w:type="dxa"/>
          </w:tcPr>
          <w:p w14:paraId="1978ED9B" w14:textId="77777777" w:rsidR="00F850F1" w:rsidRDefault="00F850F1" w:rsidP="00910F97"/>
        </w:tc>
        <w:tc>
          <w:tcPr>
            <w:tcW w:w="1170" w:type="dxa"/>
          </w:tcPr>
          <w:p w14:paraId="4F4015C5" w14:textId="77777777" w:rsidR="00F850F1" w:rsidRDefault="00F850F1" w:rsidP="00910F97"/>
        </w:tc>
        <w:tc>
          <w:tcPr>
            <w:tcW w:w="990" w:type="dxa"/>
          </w:tcPr>
          <w:p w14:paraId="689004D3" w14:textId="77777777" w:rsidR="00F850F1" w:rsidRDefault="00F850F1" w:rsidP="00910F97"/>
        </w:tc>
        <w:tc>
          <w:tcPr>
            <w:tcW w:w="1350" w:type="dxa"/>
          </w:tcPr>
          <w:p w14:paraId="7815FFD2" w14:textId="77777777" w:rsidR="00F850F1" w:rsidRDefault="00F850F1" w:rsidP="00910F97"/>
        </w:tc>
      </w:tr>
      <w:tr w:rsidR="00F850F1" w14:paraId="6DD55045" w14:textId="77777777" w:rsidTr="008255BD">
        <w:tc>
          <w:tcPr>
            <w:tcW w:w="558" w:type="dxa"/>
          </w:tcPr>
          <w:p w14:paraId="599CF998" w14:textId="77777777" w:rsidR="00F850F1" w:rsidRDefault="00F850F1" w:rsidP="00910F97"/>
        </w:tc>
        <w:tc>
          <w:tcPr>
            <w:tcW w:w="720" w:type="dxa"/>
          </w:tcPr>
          <w:p w14:paraId="76201E72" w14:textId="77777777" w:rsidR="00F850F1" w:rsidRDefault="00F850F1" w:rsidP="00910F97"/>
        </w:tc>
        <w:tc>
          <w:tcPr>
            <w:tcW w:w="1080" w:type="dxa"/>
          </w:tcPr>
          <w:p w14:paraId="493D00A3" w14:textId="77777777" w:rsidR="00F850F1" w:rsidRDefault="00F850F1" w:rsidP="00910F97"/>
        </w:tc>
        <w:tc>
          <w:tcPr>
            <w:tcW w:w="630" w:type="dxa"/>
          </w:tcPr>
          <w:p w14:paraId="444E458E" w14:textId="77777777" w:rsidR="00F850F1" w:rsidRDefault="00F850F1" w:rsidP="00910F97"/>
        </w:tc>
        <w:tc>
          <w:tcPr>
            <w:tcW w:w="1530" w:type="dxa"/>
          </w:tcPr>
          <w:p w14:paraId="09CF3859" w14:textId="77777777" w:rsidR="00F850F1" w:rsidRDefault="00F850F1" w:rsidP="00910F97"/>
        </w:tc>
        <w:tc>
          <w:tcPr>
            <w:tcW w:w="2250" w:type="dxa"/>
          </w:tcPr>
          <w:p w14:paraId="6DB1670D" w14:textId="77777777" w:rsidR="00F850F1" w:rsidRDefault="00F850F1" w:rsidP="00910F97"/>
        </w:tc>
        <w:tc>
          <w:tcPr>
            <w:tcW w:w="1440" w:type="dxa"/>
          </w:tcPr>
          <w:p w14:paraId="49CB4AD1" w14:textId="77777777" w:rsidR="00F850F1" w:rsidRDefault="00F850F1" w:rsidP="00910F97"/>
        </w:tc>
        <w:tc>
          <w:tcPr>
            <w:tcW w:w="1350" w:type="dxa"/>
          </w:tcPr>
          <w:p w14:paraId="17021FC0" w14:textId="77777777" w:rsidR="00F850F1" w:rsidRDefault="00F850F1" w:rsidP="00910F97"/>
        </w:tc>
        <w:tc>
          <w:tcPr>
            <w:tcW w:w="1170" w:type="dxa"/>
          </w:tcPr>
          <w:p w14:paraId="4788CAD6" w14:textId="77777777" w:rsidR="00F850F1" w:rsidRDefault="00F850F1" w:rsidP="00910F97"/>
        </w:tc>
        <w:tc>
          <w:tcPr>
            <w:tcW w:w="990" w:type="dxa"/>
          </w:tcPr>
          <w:p w14:paraId="65DA5586" w14:textId="77777777" w:rsidR="00F850F1" w:rsidRDefault="00F850F1" w:rsidP="00910F97"/>
        </w:tc>
        <w:tc>
          <w:tcPr>
            <w:tcW w:w="1350" w:type="dxa"/>
          </w:tcPr>
          <w:p w14:paraId="040FD119" w14:textId="77777777" w:rsidR="00F850F1" w:rsidRDefault="00F850F1" w:rsidP="00910F97"/>
        </w:tc>
      </w:tr>
      <w:tr w:rsidR="00F850F1" w14:paraId="0F767CE0" w14:textId="77777777" w:rsidTr="008255BD">
        <w:tc>
          <w:tcPr>
            <w:tcW w:w="558" w:type="dxa"/>
          </w:tcPr>
          <w:p w14:paraId="2B755D01" w14:textId="77777777" w:rsidR="00F850F1" w:rsidRDefault="00F850F1" w:rsidP="00910F97"/>
        </w:tc>
        <w:tc>
          <w:tcPr>
            <w:tcW w:w="720" w:type="dxa"/>
          </w:tcPr>
          <w:p w14:paraId="507DC59B" w14:textId="77777777" w:rsidR="00F850F1" w:rsidRDefault="00F850F1" w:rsidP="00910F97"/>
        </w:tc>
        <w:tc>
          <w:tcPr>
            <w:tcW w:w="1080" w:type="dxa"/>
          </w:tcPr>
          <w:p w14:paraId="0412A7C6" w14:textId="77777777" w:rsidR="00F850F1" w:rsidRDefault="00F850F1" w:rsidP="00910F97"/>
        </w:tc>
        <w:tc>
          <w:tcPr>
            <w:tcW w:w="630" w:type="dxa"/>
          </w:tcPr>
          <w:p w14:paraId="5ABB0FF3" w14:textId="77777777" w:rsidR="00F850F1" w:rsidRDefault="00F850F1" w:rsidP="00910F97"/>
        </w:tc>
        <w:tc>
          <w:tcPr>
            <w:tcW w:w="1530" w:type="dxa"/>
          </w:tcPr>
          <w:p w14:paraId="555FBFE2" w14:textId="77777777" w:rsidR="00F850F1" w:rsidRDefault="00F850F1" w:rsidP="00910F97"/>
        </w:tc>
        <w:tc>
          <w:tcPr>
            <w:tcW w:w="2250" w:type="dxa"/>
          </w:tcPr>
          <w:p w14:paraId="55511C70" w14:textId="77777777" w:rsidR="00F850F1" w:rsidRDefault="00F850F1" w:rsidP="00910F97"/>
        </w:tc>
        <w:tc>
          <w:tcPr>
            <w:tcW w:w="1440" w:type="dxa"/>
          </w:tcPr>
          <w:p w14:paraId="23BCDEA3" w14:textId="77777777" w:rsidR="00F850F1" w:rsidRDefault="00F850F1" w:rsidP="00910F97"/>
        </w:tc>
        <w:tc>
          <w:tcPr>
            <w:tcW w:w="1350" w:type="dxa"/>
          </w:tcPr>
          <w:p w14:paraId="1FB5E6E9" w14:textId="77777777" w:rsidR="00F850F1" w:rsidRDefault="00F850F1" w:rsidP="00910F97"/>
        </w:tc>
        <w:tc>
          <w:tcPr>
            <w:tcW w:w="1170" w:type="dxa"/>
          </w:tcPr>
          <w:p w14:paraId="20684E5D" w14:textId="77777777" w:rsidR="00F850F1" w:rsidRDefault="00F850F1" w:rsidP="00910F97"/>
        </w:tc>
        <w:tc>
          <w:tcPr>
            <w:tcW w:w="990" w:type="dxa"/>
          </w:tcPr>
          <w:p w14:paraId="5C9317D5" w14:textId="77777777" w:rsidR="00F850F1" w:rsidRDefault="00F850F1" w:rsidP="00910F97"/>
        </w:tc>
        <w:tc>
          <w:tcPr>
            <w:tcW w:w="1350" w:type="dxa"/>
          </w:tcPr>
          <w:p w14:paraId="12061C40" w14:textId="77777777" w:rsidR="00F850F1" w:rsidRDefault="00F850F1" w:rsidP="00910F97"/>
        </w:tc>
      </w:tr>
      <w:tr w:rsidR="00F850F1" w14:paraId="08F855BE" w14:textId="77777777" w:rsidTr="008255BD">
        <w:tc>
          <w:tcPr>
            <w:tcW w:w="558" w:type="dxa"/>
          </w:tcPr>
          <w:p w14:paraId="4FA144A3" w14:textId="77777777" w:rsidR="00F850F1" w:rsidRDefault="00F850F1" w:rsidP="00910F97"/>
        </w:tc>
        <w:tc>
          <w:tcPr>
            <w:tcW w:w="720" w:type="dxa"/>
          </w:tcPr>
          <w:p w14:paraId="78D301F2" w14:textId="77777777" w:rsidR="00F850F1" w:rsidRDefault="00F850F1" w:rsidP="00910F97"/>
        </w:tc>
        <w:tc>
          <w:tcPr>
            <w:tcW w:w="1080" w:type="dxa"/>
          </w:tcPr>
          <w:p w14:paraId="51FE8DDC" w14:textId="77777777" w:rsidR="00F850F1" w:rsidRDefault="00F850F1" w:rsidP="00910F97"/>
        </w:tc>
        <w:tc>
          <w:tcPr>
            <w:tcW w:w="630" w:type="dxa"/>
          </w:tcPr>
          <w:p w14:paraId="2D950EF5" w14:textId="77777777" w:rsidR="00F850F1" w:rsidRDefault="00F850F1" w:rsidP="00910F97"/>
        </w:tc>
        <w:tc>
          <w:tcPr>
            <w:tcW w:w="1530" w:type="dxa"/>
          </w:tcPr>
          <w:p w14:paraId="4A6BA545" w14:textId="77777777" w:rsidR="00F850F1" w:rsidRDefault="00F850F1" w:rsidP="00910F97"/>
        </w:tc>
        <w:tc>
          <w:tcPr>
            <w:tcW w:w="2250" w:type="dxa"/>
          </w:tcPr>
          <w:p w14:paraId="1EB020DC" w14:textId="77777777" w:rsidR="00F850F1" w:rsidRDefault="00F850F1" w:rsidP="00910F97"/>
        </w:tc>
        <w:tc>
          <w:tcPr>
            <w:tcW w:w="1440" w:type="dxa"/>
          </w:tcPr>
          <w:p w14:paraId="65E954C3" w14:textId="77777777" w:rsidR="00F850F1" w:rsidRDefault="00F850F1" w:rsidP="00910F97"/>
        </w:tc>
        <w:tc>
          <w:tcPr>
            <w:tcW w:w="1350" w:type="dxa"/>
          </w:tcPr>
          <w:p w14:paraId="4365A990" w14:textId="77777777" w:rsidR="00F850F1" w:rsidRDefault="00F850F1" w:rsidP="00910F97"/>
        </w:tc>
        <w:tc>
          <w:tcPr>
            <w:tcW w:w="1170" w:type="dxa"/>
          </w:tcPr>
          <w:p w14:paraId="2E26C24B" w14:textId="77777777" w:rsidR="00F850F1" w:rsidRDefault="00F850F1" w:rsidP="00910F97"/>
        </w:tc>
        <w:tc>
          <w:tcPr>
            <w:tcW w:w="990" w:type="dxa"/>
          </w:tcPr>
          <w:p w14:paraId="1FF88DF1" w14:textId="77777777" w:rsidR="00F850F1" w:rsidRDefault="00F850F1" w:rsidP="00910F97"/>
        </w:tc>
        <w:tc>
          <w:tcPr>
            <w:tcW w:w="1350" w:type="dxa"/>
          </w:tcPr>
          <w:p w14:paraId="1D6A1019" w14:textId="77777777" w:rsidR="00F850F1" w:rsidRDefault="00F850F1" w:rsidP="00910F97"/>
        </w:tc>
      </w:tr>
    </w:tbl>
    <w:p w14:paraId="39FE1884" w14:textId="77777777" w:rsidR="00F850F1" w:rsidRDefault="00F850F1" w:rsidP="008255BD"/>
    <w:p w14:paraId="63FF4629" w14:textId="77777777" w:rsidR="008255BD" w:rsidRDefault="008255BD" w:rsidP="008255BD">
      <w:pPr>
        <w:sectPr w:rsidR="008255BD" w:rsidSect="00F850F1">
          <w:headerReference w:type="default" r:id="rId8"/>
          <w:pgSz w:w="15840" w:h="12240" w:orient="landscape"/>
          <w:pgMar w:top="1440" w:right="1440" w:bottom="1440" w:left="1440" w:header="720" w:footer="720" w:gutter="0"/>
          <w:cols w:space="720"/>
          <w:docGrid w:linePitch="360"/>
        </w:sectPr>
      </w:pPr>
    </w:p>
    <w:p w14:paraId="5333744D" w14:textId="77777777" w:rsidR="008255BD" w:rsidRDefault="008255BD" w:rsidP="008255BD">
      <w:pPr>
        <w:rPr>
          <w:rFonts w:ascii="Arial" w:hAnsi="Arial" w:cs="Arial"/>
          <w:i/>
          <w:color w:val="002060"/>
          <w:sz w:val="24"/>
          <w:szCs w:val="24"/>
        </w:rPr>
      </w:pPr>
    </w:p>
    <w:p w14:paraId="78018CE7" w14:textId="77777777" w:rsidR="00F850F1" w:rsidRPr="008255BD" w:rsidRDefault="00F850F1" w:rsidP="008255BD">
      <w:pPr>
        <w:jc w:val="center"/>
        <w:rPr>
          <w:rFonts w:ascii="Arial" w:hAnsi="Arial" w:cs="Arial"/>
          <w:i/>
          <w:color w:val="002060"/>
          <w:sz w:val="24"/>
          <w:szCs w:val="24"/>
        </w:rPr>
      </w:pPr>
      <w:r w:rsidRPr="008255BD">
        <w:rPr>
          <w:rFonts w:ascii="Arial" w:hAnsi="Arial" w:cs="Arial"/>
          <w:i/>
          <w:color w:val="002060"/>
          <w:sz w:val="24"/>
          <w:szCs w:val="24"/>
        </w:rPr>
        <w:t>Column Heading Clarification</w:t>
      </w:r>
    </w:p>
    <w:p w14:paraId="6E877F70" w14:textId="77777777" w:rsidR="00D46A7F" w:rsidRPr="00DD3A6F" w:rsidRDefault="00D46A7F" w:rsidP="008255BD">
      <w:pPr>
        <w:rPr>
          <w:rFonts w:ascii="Arial" w:hAnsi="Arial" w:cs="Arial"/>
        </w:rPr>
      </w:pPr>
      <w:r w:rsidRPr="00DD3A6F">
        <w:rPr>
          <w:rFonts w:ascii="Arial" w:hAnsi="Arial" w:cs="Arial"/>
          <w:color w:val="002060"/>
        </w:rPr>
        <w:t xml:space="preserve">No. </w:t>
      </w:r>
      <w:r w:rsidR="008255BD" w:rsidRPr="00DD3A6F">
        <w:rPr>
          <w:rFonts w:ascii="Arial" w:hAnsi="Arial" w:cs="Arial"/>
          <w:color w:val="002060"/>
        </w:rPr>
        <w:t xml:space="preserve">(#): </w:t>
      </w:r>
      <w:r w:rsidRPr="00DD3A6F">
        <w:rPr>
          <w:rFonts w:ascii="Arial" w:hAnsi="Arial" w:cs="Arial"/>
        </w:rPr>
        <w:t xml:space="preserve">This is the risk number from your Risk Analysis. </w:t>
      </w:r>
    </w:p>
    <w:p w14:paraId="5F30DFE6" w14:textId="77777777" w:rsidR="00D46A7F" w:rsidRPr="00DD3A6F" w:rsidRDefault="00D46A7F" w:rsidP="008255BD">
      <w:pPr>
        <w:rPr>
          <w:rFonts w:ascii="Arial" w:hAnsi="Arial" w:cs="Arial"/>
        </w:rPr>
      </w:pPr>
      <w:r w:rsidRPr="00DD3A6F">
        <w:rPr>
          <w:rFonts w:ascii="Arial" w:hAnsi="Arial" w:cs="Arial"/>
          <w:color w:val="002060"/>
        </w:rPr>
        <w:t>Rank</w:t>
      </w:r>
      <w:r w:rsidR="008255BD" w:rsidRPr="00DD3A6F">
        <w:rPr>
          <w:rFonts w:ascii="Arial" w:hAnsi="Arial" w:cs="Arial"/>
        </w:rPr>
        <w:t xml:space="preserve">: </w:t>
      </w:r>
      <w:r w:rsidRPr="00DD3A6F">
        <w:rPr>
          <w:rFonts w:ascii="Arial" w:hAnsi="Arial" w:cs="Arial"/>
        </w:rPr>
        <w:t xml:space="preserve">Use the following risk ranks to rank each risk in relation to their risk event probability. </w:t>
      </w:r>
    </w:p>
    <w:p w14:paraId="710A7044" w14:textId="77777777" w:rsidR="00D46A7F" w:rsidRPr="00DD3A6F" w:rsidRDefault="00D46A7F" w:rsidP="00D46A7F">
      <w:pPr>
        <w:ind w:left="720"/>
        <w:rPr>
          <w:rFonts w:ascii="Arial" w:hAnsi="Arial" w:cs="Arial"/>
        </w:rPr>
      </w:pPr>
      <w:r w:rsidRPr="00DD3A6F">
        <w:rPr>
          <w:rFonts w:ascii="Arial" w:hAnsi="Arial" w:cs="Arial"/>
        </w:rPr>
        <w:t xml:space="preserve">Rank of 1 = 1–9%; Rank of 2 = 10–19%; Rank of 3 = 20–39%; Rank of 4 = 40–59% and Rank of 5 = 60–99% </w:t>
      </w:r>
    </w:p>
    <w:p w14:paraId="3881C841" w14:textId="77777777" w:rsidR="00D46A7F" w:rsidRPr="00DD3A6F" w:rsidRDefault="00D46A7F" w:rsidP="00D46A7F">
      <w:pPr>
        <w:ind w:left="720"/>
        <w:rPr>
          <w:rFonts w:ascii="Arial" w:hAnsi="Arial" w:cs="Arial"/>
        </w:rPr>
      </w:pPr>
      <w:r w:rsidRPr="00DD3A6F">
        <w:rPr>
          <w:rFonts w:ascii="Arial" w:hAnsi="Arial" w:cs="Arial"/>
        </w:rPr>
        <w:t xml:space="preserve">Rule of thumb (ROT): </w:t>
      </w:r>
      <w:r w:rsidRPr="00DD3A6F">
        <w:rPr>
          <w:rFonts w:ascii="Arial" w:hAnsi="Arial" w:cs="Arial"/>
          <w:i/>
          <w:color w:val="002060"/>
          <w:u w:val="single"/>
        </w:rPr>
        <w:t>List the risks in order of rank from the highest probability to the lowest</w:t>
      </w:r>
      <w:r w:rsidRPr="00DD3A6F">
        <w:rPr>
          <w:rFonts w:ascii="Arial" w:hAnsi="Arial" w:cs="Arial"/>
        </w:rPr>
        <w:t>. This table gives you an easy way to scan your top threats while monitoring all of your potential risks.</w:t>
      </w:r>
    </w:p>
    <w:p w14:paraId="65EC40A6" w14:textId="77777777" w:rsidR="00D46A7F" w:rsidRPr="00DD3A6F" w:rsidRDefault="00D46A7F" w:rsidP="008255BD">
      <w:pPr>
        <w:rPr>
          <w:rFonts w:ascii="Arial" w:hAnsi="Arial" w:cs="Arial"/>
        </w:rPr>
      </w:pPr>
      <w:r w:rsidRPr="00DD3A6F">
        <w:rPr>
          <w:rFonts w:ascii="Arial" w:hAnsi="Arial" w:cs="Arial"/>
          <w:color w:val="002060"/>
        </w:rPr>
        <w:t>Category</w:t>
      </w:r>
      <w:r w:rsidR="008255BD" w:rsidRPr="00DD3A6F">
        <w:rPr>
          <w:rFonts w:ascii="Arial" w:hAnsi="Arial" w:cs="Arial"/>
          <w:color w:val="002060"/>
        </w:rPr>
        <w:t>:</w:t>
      </w:r>
      <w:r w:rsidR="008255BD" w:rsidRPr="00DD3A6F">
        <w:rPr>
          <w:rFonts w:ascii="Arial" w:hAnsi="Arial" w:cs="Arial"/>
        </w:rPr>
        <w:t xml:space="preserve">  </w:t>
      </w:r>
      <w:r w:rsidRPr="00DD3A6F">
        <w:rPr>
          <w:rFonts w:ascii="Arial" w:hAnsi="Arial" w:cs="Arial"/>
        </w:rPr>
        <w:t>Where the risk falls in relation to the project</w:t>
      </w:r>
      <w:r w:rsidR="008255BD" w:rsidRPr="00DD3A6F">
        <w:rPr>
          <w:rFonts w:ascii="Arial" w:hAnsi="Arial" w:cs="Arial"/>
        </w:rPr>
        <w:t xml:space="preserve"> (e.g. project risk, people risk, and hardware/software)</w:t>
      </w:r>
    </w:p>
    <w:p w14:paraId="337914BF" w14:textId="77777777" w:rsidR="00D46A7F" w:rsidRPr="00DD3A6F" w:rsidRDefault="00D46A7F" w:rsidP="00D46A7F">
      <w:pPr>
        <w:rPr>
          <w:rFonts w:ascii="Arial" w:hAnsi="Arial" w:cs="Arial"/>
        </w:rPr>
      </w:pPr>
      <w:r w:rsidRPr="00DD3A6F">
        <w:rPr>
          <w:rFonts w:ascii="Arial" w:hAnsi="Arial" w:cs="Arial"/>
          <w:color w:val="002060"/>
        </w:rPr>
        <w:t>Risk</w:t>
      </w:r>
      <w:r w:rsidR="008255BD" w:rsidRPr="00DD3A6F">
        <w:rPr>
          <w:rFonts w:ascii="Arial" w:hAnsi="Arial" w:cs="Arial"/>
        </w:rPr>
        <w:t xml:space="preserve">: </w:t>
      </w:r>
      <w:r w:rsidRPr="00DD3A6F">
        <w:rPr>
          <w:rFonts w:ascii="Arial" w:hAnsi="Arial" w:cs="Arial"/>
        </w:rPr>
        <w:t>Describes what the risk is briefly; for example, whether the risk is from new technology or new partnering relationships.</w:t>
      </w:r>
    </w:p>
    <w:p w14:paraId="471DA134" w14:textId="77777777" w:rsidR="00D46A7F" w:rsidRPr="00DD3A6F" w:rsidRDefault="00D46A7F" w:rsidP="00D46A7F">
      <w:pPr>
        <w:rPr>
          <w:rFonts w:ascii="Arial" w:hAnsi="Arial" w:cs="Arial"/>
        </w:rPr>
      </w:pPr>
      <w:r w:rsidRPr="00DD3A6F">
        <w:rPr>
          <w:rFonts w:ascii="Arial" w:hAnsi="Arial" w:cs="Arial"/>
          <w:color w:val="002060"/>
        </w:rPr>
        <w:t>Description</w:t>
      </w:r>
      <w:r w:rsidR="008255BD" w:rsidRPr="00DD3A6F">
        <w:rPr>
          <w:rFonts w:ascii="Arial" w:hAnsi="Arial" w:cs="Arial"/>
          <w:color w:val="002060"/>
        </w:rPr>
        <w:t>:</w:t>
      </w:r>
      <w:r w:rsidR="008255BD" w:rsidRPr="00DD3A6F">
        <w:rPr>
          <w:rFonts w:ascii="Arial" w:hAnsi="Arial" w:cs="Arial"/>
        </w:rPr>
        <w:t xml:space="preserve"> </w:t>
      </w:r>
      <w:r w:rsidRPr="00DD3A6F">
        <w:rPr>
          <w:rFonts w:ascii="Arial" w:hAnsi="Arial" w:cs="Arial"/>
        </w:rPr>
        <w:t>Describes the risk event in more detail and helps clarify to the identified risk.</w:t>
      </w:r>
      <w:r w:rsidR="008255BD" w:rsidRPr="00DD3A6F">
        <w:rPr>
          <w:rFonts w:ascii="Arial" w:hAnsi="Arial" w:cs="Arial"/>
        </w:rPr>
        <w:t xml:space="preserve"> (e.g., vendor is new /experienced, new technology)</w:t>
      </w:r>
    </w:p>
    <w:p w14:paraId="56BE1C1C" w14:textId="77777777" w:rsidR="00D46A7F" w:rsidRPr="00DD3A6F" w:rsidRDefault="00D46A7F" w:rsidP="00D46A7F">
      <w:pPr>
        <w:rPr>
          <w:rFonts w:ascii="Arial" w:hAnsi="Arial" w:cs="Arial"/>
        </w:rPr>
      </w:pPr>
      <w:r w:rsidRPr="00DD3A6F">
        <w:rPr>
          <w:rFonts w:ascii="Arial" w:hAnsi="Arial" w:cs="Arial"/>
          <w:color w:val="002060"/>
        </w:rPr>
        <w:t>Triggers</w:t>
      </w:r>
      <w:r w:rsidR="008255BD" w:rsidRPr="00DD3A6F">
        <w:rPr>
          <w:rFonts w:ascii="Arial" w:hAnsi="Arial" w:cs="Arial"/>
        </w:rPr>
        <w:t xml:space="preserve">: </w:t>
      </w:r>
      <w:r w:rsidRPr="00DD3A6F">
        <w:rPr>
          <w:rFonts w:ascii="Arial" w:hAnsi="Arial" w:cs="Arial"/>
        </w:rPr>
        <w:t>Explain the symptoms that you identify as ind</w:t>
      </w:r>
      <w:r w:rsidR="008255BD" w:rsidRPr="00DD3A6F">
        <w:rPr>
          <w:rFonts w:ascii="Arial" w:hAnsi="Arial" w:cs="Arial"/>
        </w:rPr>
        <w:t>icators that the risk event is occurring</w:t>
      </w:r>
      <w:r w:rsidRPr="00DD3A6F">
        <w:rPr>
          <w:rFonts w:ascii="Arial" w:hAnsi="Arial" w:cs="Arial"/>
        </w:rPr>
        <w:t>.</w:t>
      </w:r>
      <w:r w:rsidR="008255BD" w:rsidRPr="00DD3A6F">
        <w:rPr>
          <w:rFonts w:ascii="Arial" w:hAnsi="Arial" w:cs="Arial"/>
        </w:rPr>
        <w:t xml:space="preserve"> (e.g., conflicts)</w:t>
      </w:r>
    </w:p>
    <w:p w14:paraId="56493E4E" w14:textId="77777777" w:rsidR="00D46A7F" w:rsidRPr="00DD3A6F" w:rsidRDefault="00D46A7F" w:rsidP="008255BD">
      <w:pPr>
        <w:rPr>
          <w:rFonts w:ascii="Arial" w:hAnsi="Arial" w:cs="Arial"/>
        </w:rPr>
      </w:pPr>
      <w:r w:rsidRPr="00DD3A6F">
        <w:rPr>
          <w:rFonts w:ascii="Arial" w:hAnsi="Arial" w:cs="Arial"/>
          <w:color w:val="002060"/>
        </w:rPr>
        <w:t>Potential Responses</w:t>
      </w:r>
      <w:r w:rsidR="008255BD" w:rsidRPr="00DD3A6F">
        <w:rPr>
          <w:rFonts w:ascii="Arial" w:hAnsi="Arial" w:cs="Arial"/>
        </w:rPr>
        <w:t xml:space="preserve">: </w:t>
      </w:r>
      <w:r w:rsidRPr="00DD3A6F">
        <w:rPr>
          <w:rFonts w:ascii="Arial" w:hAnsi="Arial" w:cs="Arial"/>
        </w:rPr>
        <w:t>What we should do if a risk is triggered</w:t>
      </w:r>
      <w:r w:rsidR="008255BD" w:rsidRPr="00DD3A6F">
        <w:rPr>
          <w:rFonts w:ascii="Arial" w:hAnsi="Arial" w:cs="Arial"/>
        </w:rPr>
        <w:t xml:space="preserve"> (e.g., keep to plan, intervene with </w:t>
      </w:r>
      <w:proofErr w:type="spellStart"/>
      <w:r w:rsidR="008255BD" w:rsidRPr="00DD3A6F">
        <w:rPr>
          <w:rFonts w:ascii="Arial" w:hAnsi="Arial" w:cs="Arial"/>
        </w:rPr>
        <w:t>xxxx</w:t>
      </w:r>
      <w:proofErr w:type="spellEnd"/>
      <w:r w:rsidR="008255BD" w:rsidRPr="00DD3A6F">
        <w:rPr>
          <w:rFonts w:ascii="Arial" w:hAnsi="Arial" w:cs="Arial"/>
        </w:rPr>
        <w:t>)</w:t>
      </w:r>
    </w:p>
    <w:p w14:paraId="52E811E6" w14:textId="77777777" w:rsidR="00D46A7F" w:rsidRPr="00DD3A6F" w:rsidRDefault="00D46A7F" w:rsidP="00D46A7F">
      <w:pPr>
        <w:rPr>
          <w:rFonts w:ascii="Arial" w:hAnsi="Arial" w:cs="Arial"/>
        </w:rPr>
      </w:pPr>
      <w:r w:rsidRPr="00DD3A6F">
        <w:rPr>
          <w:rFonts w:ascii="Arial" w:hAnsi="Arial" w:cs="Arial"/>
          <w:color w:val="002060"/>
        </w:rPr>
        <w:t>Probability</w:t>
      </w:r>
      <w:r w:rsidR="008255BD" w:rsidRPr="00DD3A6F">
        <w:rPr>
          <w:rFonts w:ascii="Arial" w:hAnsi="Arial" w:cs="Arial"/>
          <w:color w:val="002060"/>
        </w:rPr>
        <w:t>:</w:t>
      </w:r>
      <w:r w:rsidR="008255BD" w:rsidRPr="00DD3A6F">
        <w:rPr>
          <w:rFonts w:ascii="Arial" w:hAnsi="Arial" w:cs="Arial"/>
        </w:rPr>
        <w:t xml:space="preserve"> </w:t>
      </w:r>
      <w:r w:rsidRPr="00DD3A6F">
        <w:rPr>
          <w:rFonts w:ascii="Arial" w:hAnsi="Arial" w:cs="Arial"/>
        </w:rPr>
        <w:t xml:space="preserve">The chance of this risk event occurring </w:t>
      </w:r>
      <w:r w:rsidRPr="00DD3A6F">
        <w:rPr>
          <w:rFonts w:ascii="Arial" w:hAnsi="Arial" w:cs="Arial"/>
          <w:i/>
          <w:color w:val="002060"/>
          <w:u w:val="single"/>
        </w:rPr>
        <w:t>rated as high, medium, or low</w:t>
      </w:r>
    </w:p>
    <w:p w14:paraId="2C037D0C" w14:textId="77777777" w:rsidR="00D46A7F" w:rsidRPr="00DD3A6F" w:rsidRDefault="00D46A7F" w:rsidP="00D46A7F">
      <w:pPr>
        <w:rPr>
          <w:rFonts w:ascii="Arial" w:hAnsi="Arial" w:cs="Arial"/>
        </w:rPr>
      </w:pPr>
      <w:r w:rsidRPr="00DD3A6F">
        <w:rPr>
          <w:rFonts w:ascii="Arial" w:hAnsi="Arial" w:cs="Arial"/>
          <w:color w:val="002060"/>
        </w:rPr>
        <w:t>Impact</w:t>
      </w:r>
      <w:r w:rsidR="008255BD" w:rsidRPr="00DD3A6F">
        <w:rPr>
          <w:rFonts w:ascii="Arial" w:hAnsi="Arial" w:cs="Arial"/>
          <w:color w:val="002060"/>
        </w:rPr>
        <w:t xml:space="preserve">: </w:t>
      </w:r>
      <w:r w:rsidRPr="00DD3A6F">
        <w:rPr>
          <w:rFonts w:ascii="Arial" w:hAnsi="Arial" w:cs="Arial"/>
        </w:rPr>
        <w:t xml:space="preserve">The effect the risk could have on the project and is </w:t>
      </w:r>
      <w:r w:rsidRPr="00DD3A6F">
        <w:rPr>
          <w:rFonts w:ascii="Arial" w:hAnsi="Arial" w:cs="Arial"/>
          <w:i/>
          <w:color w:val="002060"/>
          <w:u w:val="single"/>
        </w:rPr>
        <w:t>rated as high, medium, or low</w:t>
      </w:r>
    </w:p>
    <w:p w14:paraId="1CE0FCB2" w14:textId="77777777" w:rsidR="00D46A7F" w:rsidRPr="00DD3A6F" w:rsidRDefault="00D46A7F" w:rsidP="008255BD">
      <w:pPr>
        <w:rPr>
          <w:rFonts w:ascii="Arial" w:hAnsi="Arial" w:cs="Arial"/>
          <w:i/>
          <w:color w:val="002060"/>
          <w:u w:val="single"/>
        </w:rPr>
      </w:pPr>
      <w:r w:rsidRPr="00DD3A6F">
        <w:rPr>
          <w:rFonts w:ascii="Arial" w:hAnsi="Arial" w:cs="Arial"/>
          <w:color w:val="002060"/>
        </w:rPr>
        <w:t>Risk Owner</w:t>
      </w:r>
      <w:r w:rsidR="008255BD" w:rsidRPr="00DD3A6F">
        <w:rPr>
          <w:rFonts w:ascii="Arial" w:hAnsi="Arial" w:cs="Arial"/>
        </w:rPr>
        <w:t xml:space="preserve">: </w:t>
      </w:r>
      <w:r w:rsidRPr="00DD3A6F">
        <w:rPr>
          <w:rFonts w:ascii="Arial" w:hAnsi="Arial" w:cs="Arial"/>
        </w:rPr>
        <w:t xml:space="preserve">This is the person who is accountable for the risk. He or she is responsible for enacting the risk-management plan for this event </w:t>
      </w:r>
      <w:r w:rsidRPr="00DD3A6F">
        <w:rPr>
          <w:rFonts w:ascii="Arial" w:hAnsi="Arial" w:cs="Arial"/>
          <w:i/>
          <w:color w:val="002060"/>
          <w:u w:val="single"/>
        </w:rPr>
        <w:t>in conjunction with the PM.</w:t>
      </w:r>
    </w:p>
    <w:p w14:paraId="7E4AE924" w14:textId="77777777" w:rsidR="00D46A7F" w:rsidRPr="00DD3A6F" w:rsidRDefault="00D46A7F" w:rsidP="008255BD">
      <w:pPr>
        <w:rPr>
          <w:rFonts w:ascii="Arial" w:hAnsi="Arial" w:cs="Arial"/>
        </w:rPr>
      </w:pPr>
      <w:r w:rsidRPr="00DD3A6F">
        <w:rPr>
          <w:rFonts w:ascii="Arial" w:hAnsi="Arial" w:cs="Arial"/>
          <w:color w:val="002060"/>
        </w:rPr>
        <w:t>Status</w:t>
      </w:r>
      <w:r w:rsidR="008255BD" w:rsidRPr="00DD3A6F">
        <w:rPr>
          <w:rFonts w:ascii="Arial" w:hAnsi="Arial" w:cs="Arial"/>
          <w:color w:val="002060"/>
        </w:rPr>
        <w:t>:</w:t>
      </w:r>
      <w:r w:rsidR="008255BD" w:rsidRPr="00DD3A6F">
        <w:rPr>
          <w:rFonts w:ascii="Arial" w:hAnsi="Arial" w:cs="Arial"/>
        </w:rPr>
        <w:t xml:space="preserve"> T</w:t>
      </w:r>
      <w:r w:rsidRPr="00DD3A6F">
        <w:rPr>
          <w:rFonts w:ascii="Arial" w:hAnsi="Arial" w:cs="Arial"/>
        </w:rPr>
        <w:t xml:space="preserve">his is whether or not the risk event occurs. </w:t>
      </w:r>
    </w:p>
    <w:p w14:paraId="1ADEF7ED" w14:textId="77777777" w:rsidR="00D46A7F" w:rsidRPr="00DD3A6F" w:rsidRDefault="00D46A7F" w:rsidP="008255BD">
      <w:pPr>
        <w:rPr>
          <w:rFonts w:ascii="Arial" w:hAnsi="Arial" w:cs="Arial"/>
        </w:rPr>
      </w:pPr>
      <w:r w:rsidRPr="00DD3A6F">
        <w:rPr>
          <w:rFonts w:ascii="Arial" w:hAnsi="Arial" w:cs="Arial"/>
          <w:color w:val="002060"/>
        </w:rPr>
        <w:lastRenderedPageBreak/>
        <w:t>Occurred</w:t>
      </w:r>
      <w:r w:rsidR="008255BD" w:rsidRPr="00DD3A6F">
        <w:rPr>
          <w:rFonts w:ascii="Arial" w:hAnsi="Arial" w:cs="Arial"/>
          <w:color w:val="002060"/>
        </w:rPr>
        <w:t xml:space="preserve">: </w:t>
      </w:r>
      <w:r w:rsidR="00DD3A6F" w:rsidRPr="00DD3A6F">
        <w:rPr>
          <w:rFonts w:ascii="Arial" w:hAnsi="Arial" w:cs="Arial"/>
        </w:rPr>
        <w:t xml:space="preserve">  </w:t>
      </w:r>
      <w:r w:rsidRPr="00DD3A6F">
        <w:rPr>
          <w:rFonts w:ascii="Arial" w:hAnsi="Arial" w:cs="Arial"/>
        </w:rPr>
        <w:t>The actions taken and outcomes from the risk event would be stated here, along with a description of the actual impact it had on the project.</w:t>
      </w:r>
    </w:p>
    <w:p w14:paraId="76D9FDA9" w14:textId="77777777" w:rsidR="00D46A7F" w:rsidRPr="00DD3A6F" w:rsidRDefault="00D46A7F" w:rsidP="00DD3A6F">
      <w:pPr>
        <w:rPr>
          <w:rFonts w:ascii="Arial" w:hAnsi="Arial" w:cs="Arial"/>
        </w:rPr>
      </w:pPr>
      <w:r w:rsidRPr="00DD3A6F">
        <w:rPr>
          <w:rFonts w:ascii="Arial" w:hAnsi="Arial" w:cs="Arial"/>
          <w:color w:val="002060"/>
        </w:rPr>
        <w:t>Not occurred but still a potential risk</w:t>
      </w:r>
      <w:r w:rsidR="00DD3A6F" w:rsidRPr="00DD3A6F">
        <w:rPr>
          <w:rFonts w:ascii="Arial" w:hAnsi="Arial" w:cs="Arial"/>
        </w:rPr>
        <w:t xml:space="preserve">:  </w:t>
      </w:r>
      <w:r w:rsidRPr="00DD3A6F">
        <w:rPr>
          <w:rFonts w:ascii="Arial" w:hAnsi="Arial" w:cs="Arial"/>
        </w:rPr>
        <w:t>While the risk event has not happened but still has the potential to occur, it describes the primary prevention strategies that are in place and lists the team members responsible for carrying out those actions or strategies.</w:t>
      </w:r>
    </w:p>
    <w:p w14:paraId="23E52FF0" w14:textId="77777777" w:rsidR="00D46A7F" w:rsidRPr="00DD3A6F" w:rsidRDefault="00D46A7F" w:rsidP="00DD3A6F">
      <w:pPr>
        <w:rPr>
          <w:rFonts w:ascii="Arial" w:hAnsi="Arial" w:cs="Arial"/>
        </w:rPr>
      </w:pPr>
      <w:r w:rsidRPr="00DD3A6F">
        <w:rPr>
          <w:rFonts w:ascii="Arial" w:hAnsi="Arial" w:cs="Arial"/>
          <w:color w:val="002060"/>
        </w:rPr>
        <w:t>No longer a risk</w:t>
      </w:r>
      <w:r w:rsidR="00DD3A6F" w:rsidRPr="00DD3A6F">
        <w:rPr>
          <w:rFonts w:ascii="Arial" w:hAnsi="Arial" w:cs="Arial"/>
        </w:rPr>
        <w:t xml:space="preserve">:  </w:t>
      </w:r>
      <w:r w:rsidRPr="00DD3A6F">
        <w:rPr>
          <w:rFonts w:ascii="Arial" w:hAnsi="Arial" w:cs="Arial"/>
        </w:rPr>
        <w:t xml:space="preserve">If the risk event did not occur and is no longer a potential threat, the details of this classification change would be described here. For example, once all of the hardware is obtained, the potential hardware procurement risks would be removed. </w:t>
      </w:r>
    </w:p>
    <w:p w14:paraId="2A6CC143" w14:textId="77777777" w:rsidR="00F850F1" w:rsidRPr="00DD3A6F" w:rsidRDefault="00F850F1" w:rsidP="00D46A7F">
      <w:pPr>
        <w:rPr>
          <w:rFonts w:ascii="Arial" w:hAnsi="Arial" w:cs="Arial"/>
        </w:rPr>
      </w:pPr>
    </w:p>
    <w:sectPr w:rsidR="00F850F1" w:rsidRPr="00DD3A6F" w:rsidSect="0013004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6E49E" w14:textId="77777777" w:rsidR="00E86405" w:rsidRDefault="00E86405" w:rsidP="009477AB">
      <w:pPr>
        <w:spacing w:after="0" w:line="240" w:lineRule="auto"/>
      </w:pPr>
      <w:r>
        <w:separator/>
      </w:r>
    </w:p>
  </w:endnote>
  <w:endnote w:type="continuationSeparator" w:id="0">
    <w:p w14:paraId="0117DB48" w14:textId="77777777" w:rsidR="00E86405" w:rsidRDefault="00E86405" w:rsidP="00947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17858E" w14:textId="77777777" w:rsidR="00E86405" w:rsidRDefault="00E86405" w:rsidP="009477AB">
      <w:pPr>
        <w:spacing w:after="0" w:line="240" w:lineRule="auto"/>
      </w:pPr>
      <w:r>
        <w:separator/>
      </w:r>
    </w:p>
  </w:footnote>
  <w:footnote w:type="continuationSeparator" w:id="0">
    <w:p w14:paraId="3A39A3F3" w14:textId="77777777" w:rsidR="00E86405" w:rsidRDefault="00E86405" w:rsidP="00947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83780" w14:textId="77777777" w:rsidR="008255BD" w:rsidRDefault="008255BD" w:rsidP="009477AB">
    <w:pPr>
      <w:pStyle w:val="ChamberlainHeader"/>
      <w:tabs>
        <w:tab w:val="right" w:pos="9270"/>
      </w:tabs>
      <w:rPr>
        <w:smallCaps w:val="0"/>
        <w:color w:val="002060"/>
        <w:sz w:val="18"/>
        <w:szCs w:val="18"/>
      </w:rPr>
    </w:pPr>
    <w:r w:rsidRPr="00536693">
      <w:rPr>
        <w:rFonts w:ascii="Arial" w:hAnsi="Arial" w:cs="Arial"/>
        <w:smallCaps w:val="0"/>
        <w:noProof/>
        <w:color w:val="002060"/>
        <w:sz w:val="32"/>
      </w:rPr>
      <w:drawing>
        <wp:anchor distT="0" distB="0" distL="114300" distR="114300" simplePos="0" relativeHeight="251658752" behindDoc="1" locked="0" layoutInCell="1" allowOverlap="1" wp14:anchorId="1B735517" wp14:editId="32942374">
          <wp:simplePos x="0" y="0"/>
          <wp:positionH relativeFrom="margin">
            <wp:posOffset>180975</wp:posOffset>
          </wp:positionH>
          <wp:positionV relativeFrom="paragraph">
            <wp:posOffset>-366395</wp:posOffset>
          </wp:positionV>
          <wp:extent cx="3762375" cy="588010"/>
          <wp:effectExtent l="0" t="0" r="9525" b="2540"/>
          <wp:wrapThrough wrapText="bothSides">
            <wp:wrapPolygon edited="0">
              <wp:start x="0" y="0"/>
              <wp:lineTo x="0" y="20994"/>
              <wp:lineTo x="21545" y="20994"/>
              <wp:lineTo x="21545" y="0"/>
              <wp:lineTo x="0" y="0"/>
            </wp:wrapPolygon>
          </wp:wrapThrough>
          <wp:docPr id="2" name="Picture 2" descr="C:\Users\D01030541\AppData\Local\Microsoft\Windows\Temporary Internet Files\Content.Outlook\7T7OKQBI\Pre-licensure Header_Seal Only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01030541\AppData\Local\Microsoft\Windows\Temporary Internet Files\Content.Outlook\7T7OKQBI\Pre-licensure Header_Seal Only (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76237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mallCaps w:val="0"/>
        <w:color w:val="002060"/>
        <w:sz w:val="18"/>
        <w:szCs w:val="18"/>
      </w:rPr>
      <w:t xml:space="preserve"> </w:t>
    </w:r>
  </w:p>
  <w:p w14:paraId="77D62401" w14:textId="77777777" w:rsidR="008255BD" w:rsidRDefault="008255BD" w:rsidP="009477AB">
    <w:pPr>
      <w:pStyle w:val="ChamberlainHeader"/>
      <w:tabs>
        <w:tab w:val="right" w:pos="9270"/>
      </w:tabs>
      <w:rPr>
        <w:smallCaps w:val="0"/>
        <w:color w:val="002060"/>
        <w:sz w:val="18"/>
        <w:szCs w:val="18"/>
      </w:rPr>
    </w:pPr>
  </w:p>
  <w:p w14:paraId="6D3039F7" w14:textId="77777777" w:rsidR="008255BD" w:rsidRDefault="008255BD" w:rsidP="009477AB">
    <w:pPr>
      <w:pStyle w:val="ChamberlainHeader"/>
      <w:tabs>
        <w:tab w:val="right" w:pos="9270"/>
      </w:tabs>
      <w:rPr>
        <w:smallCaps w:val="0"/>
        <w:color w:val="002060"/>
        <w:sz w:val="18"/>
        <w:szCs w:val="18"/>
      </w:rPr>
    </w:pPr>
  </w:p>
  <w:p w14:paraId="6E2C9F74" w14:textId="77777777" w:rsidR="009477AB" w:rsidRPr="008255BD" w:rsidRDefault="006964FA" w:rsidP="008255BD">
    <w:pPr>
      <w:tabs>
        <w:tab w:val="center" w:pos="4860"/>
        <w:tab w:val="right" w:pos="9720"/>
      </w:tabs>
      <w:jc w:val="right"/>
      <w:rPr>
        <w:color w:val="002060"/>
        <w:sz w:val="32"/>
      </w:rPr>
    </w:pPr>
    <w:r>
      <w:rPr>
        <w:rFonts w:ascii="Arial" w:hAnsi="Arial" w:cs="Arial"/>
        <w:color w:val="002060"/>
      </w:rPr>
      <w:t>NR631</w:t>
    </w:r>
    <w:r w:rsidR="008255BD" w:rsidRPr="002772BF">
      <w:rPr>
        <w:rFonts w:ascii="Arial" w:hAnsi="Arial" w:cs="Arial"/>
        <w:color w:val="002060"/>
      </w:rPr>
      <w:t xml:space="preserve"> </w:t>
    </w:r>
    <w:r>
      <w:rPr>
        <w:rFonts w:ascii="Arial" w:hAnsi="Arial" w:cs="Arial"/>
        <w:color w:val="002060"/>
      </w:rPr>
      <w:t>Nurse Executive Concluding Graduate Experience - 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03A17"/>
    <w:multiLevelType w:val="hybridMultilevel"/>
    <w:tmpl w:val="6FDE1F2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D7A5D"/>
    <w:multiLevelType w:val="hybridMultilevel"/>
    <w:tmpl w:val="6D6C533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B785179"/>
    <w:multiLevelType w:val="hybridMultilevel"/>
    <w:tmpl w:val="51DE1554"/>
    <w:lvl w:ilvl="0" w:tplc="D948379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C5B40A2"/>
    <w:multiLevelType w:val="hybridMultilevel"/>
    <w:tmpl w:val="98AA1E5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B75"/>
    <w:rsid w:val="00000985"/>
    <w:rsid w:val="00154E9E"/>
    <w:rsid w:val="00176B5A"/>
    <w:rsid w:val="001C30F9"/>
    <w:rsid w:val="001E318D"/>
    <w:rsid w:val="002B5125"/>
    <w:rsid w:val="00330BD1"/>
    <w:rsid w:val="00347B75"/>
    <w:rsid w:val="00347FBF"/>
    <w:rsid w:val="00374915"/>
    <w:rsid w:val="003917CD"/>
    <w:rsid w:val="004721BA"/>
    <w:rsid w:val="004C7726"/>
    <w:rsid w:val="005221D9"/>
    <w:rsid w:val="005B7977"/>
    <w:rsid w:val="005D2C12"/>
    <w:rsid w:val="005F77B5"/>
    <w:rsid w:val="00601550"/>
    <w:rsid w:val="00621846"/>
    <w:rsid w:val="006221E6"/>
    <w:rsid w:val="006964FA"/>
    <w:rsid w:val="007178B1"/>
    <w:rsid w:val="00750F5A"/>
    <w:rsid w:val="007544BF"/>
    <w:rsid w:val="007A5D4E"/>
    <w:rsid w:val="008255BD"/>
    <w:rsid w:val="00857C91"/>
    <w:rsid w:val="00865828"/>
    <w:rsid w:val="008971BF"/>
    <w:rsid w:val="008D2E8B"/>
    <w:rsid w:val="008E406B"/>
    <w:rsid w:val="009054AE"/>
    <w:rsid w:val="009407E4"/>
    <w:rsid w:val="0094556C"/>
    <w:rsid w:val="009477AB"/>
    <w:rsid w:val="00971053"/>
    <w:rsid w:val="00990D1B"/>
    <w:rsid w:val="00A5050C"/>
    <w:rsid w:val="00A60D52"/>
    <w:rsid w:val="00AA441C"/>
    <w:rsid w:val="00AC4D3C"/>
    <w:rsid w:val="00B10EA6"/>
    <w:rsid w:val="00B4071F"/>
    <w:rsid w:val="00B515BA"/>
    <w:rsid w:val="00BB2E53"/>
    <w:rsid w:val="00C31DBD"/>
    <w:rsid w:val="00C5481F"/>
    <w:rsid w:val="00CF6B0B"/>
    <w:rsid w:val="00CF7306"/>
    <w:rsid w:val="00D037CE"/>
    <w:rsid w:val="00D359FF"/>
    <w:rsid w:val="00D46A7F"/>
    <w:rsid w:val="00DD3A6F"/>
    <w:rsid w:val="00E71D64"/>
    <w:rsid w:val="00E86405"/>
    <w:rsid w:val="00E9207F"/>
    <w:rsid w:val="00EB006E"/>
    <w:rsid w:val="00EF0C01"/>
    <w:rsid w:val="00F850F1"/>
    <w:rsid w:val="00FE46B8"/>
    <w:rsid w:val="00FF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4162D59"/>
  <w15:docId w15:val="{F124BDE5-449A-485E-8310-175847F0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B75"/>
    <w:rPr>
      <w:rFonts w:ascii="Calibri" w:eastAsia="Calibri" w:hAnsi="Calibri" w:cs="Times New Roman"/>
    </w:rPr>
  </w:style>
  <w:style w:type="paragraph" w:styleId="Heading1">
    <w:name w:val="heading 1"/>
    <w:basedOn w:val="Normal"/>
    <w:next w:val="Normal"/>
    <w:link w:val="Heading1Char"/>
    <w:autoRedefine/>
    <w:uiPriority w:val="9"/>
    <w:qFormat/>
    <w:rsid w:val="00347B75"/>
    <w:pPr>
      <w:spacing w:after="40"/>
      <w:jc w:val="both"/>
      <w:outlineLvl w:val="0"/>
    </w:pPr>
    <w:rPr>
      <w:b/>
      <w:smallCaps/>
      <w:color w:val="002060"/>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B75"/>
    <w:rPr>
      <w:rFonts w:ascii="Calibri" w:eastAsia="Calibri" w:hAnsi="Calibri" w:cs="Times New Roman"/>
      <w:b/>
      <w:smallCaps/>
      <w:color w:val="002060"/>
      <w:spacing w:val="5"/>
      <w:sz w:val="32"/>
      <w:szCs w:val="32"/>
    </w:rPr>
  </w:style>
  <w:style w:type="paragraph" w:styleId="ListParagraph">
    <w:name w:val="List Paragraph"/>
    <w:basedOn w:val="Normal"/>
    <w:uiPriority w:val="34"/>
    <w:qFormat/>
    <w:rsid w:val="00347B75"/>
    <w:pPr>
      <w:ind w:left="720"/>
      <w:contextualSpacing/>
    </w:pPr>
  </w:style>
  <w:style w:type="character" w:styleId="CommentReference">
    <w:name w:val="annotation reference"/>
    <w:basedOn w:val="DefaultParagraphFont"/>
    <w:uiPriority w:val="99"/>
    <w:semiHidden/>
    <w:unhideWhenUsed/>
    <w:rsid w:val="00347B75"/>
    <w:rPr>
      <w:sz w:val="16"/>
      <w:szCs w:val="16"/>
    </w:rPr>
  </w:style>
  <w:style w:type="paragraph" w:styleId="CommentText">
    <w:name w:val="annotation text"/>
    <w:basedOn w:val="Normal"/>
    <w:link w:val="CommentTextChar"/>
    <w:uiPriority w:val="99"/>
    <w:semiHidden/>
    <w:unhideWhenUsed/>
    <w:rsid w:val="00347B75"/>
    <w:pPr>
      <w:spacing w:line="240" w:lineRule="auto"/>
    </w:pPr>
    <w:rPr>
      <w:sz w:val="20"/>
      <w:szCs w:val="20"/>
    </w:rPr>
  </w:style>
  <w:style w:type="character" w:customStyle="1" w:styleId="CommentTextChar">
    <w:name w:val="Comment Text Char"/>
    <w:basedOn w:val="DefaultParagraphFont"/>
    <w:link w:val="CommentText"/>
    <w:uiPriority w:val="99"/>
    <w:semiHidden/>
    <w:rsid w:val="00347B7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7B75"/>
    <w:rPr>
      <w:b/>
      <w:bCs/>
    </w:rPr>
  </w:style>
  <w:style w:type="character" w:customStyle="1" w:styleId="CommentSubjectChar">
    <w:name w:val="Comment Subject Char"/>
    <w:basedOn w:val="CommentTextChar"/>
    <w:link w:val="CommentSubject"/>
    <w:uiPriority w:val="99"/>
    <w:semiHidden/>
    <w:rsid w:val="00347B7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47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B75"/>
    <w:rPr>
      <w:rFonts w:ascii="Tahoma" w:eastAsia="Calibri" w:hAnsi="Tahoma" w:cs="Tahoma"/>
      <w:sz w:val="16"/>
      <w:szCs w:val="16"/>
    </w:rPr>
  </w:style>
  <w:style w:type="paragraph" w:styleId="Header">
    <w:name w:val="header"/>
    <w:basedOn w:val="Normal"/>
    <w:link w:val="HeaderChar"/>
    <w:uiPriority w:val="99"/>
    <w:unhideWhenUsed/>
    <w:rsid w:val="00947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AB"/>
    <w:rPr>
      <w:rFonts w:ascii="Calibri" w:eastAsia="Calibri" w:hAnsi="Calibri" w:cs="Times New Roman"/>
    </w:rPr>
  </w:style>
  <w:style w:type="paragraph" w:styleId="Footer">
    <w:name w:val="footer"/>
    <w:basedOn w:val="Normal"/>
    <w:link w:val="FooterChar"/>
    <w:uiPriority w:val="99"/>
    <w:unhideWhenUsed/>
    <w:rsid w:val="00947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AB"/>
    <w:rPr>
      <w:rFonts w:ascii="Calibri" w:eastAsia="Calibri" w:hAnsi="Calibri" w:cs="Times New Roman"/>
    </w:rPr>
  </w:style>
  <w:style w:type="paragraph" w:customStyle="1" w:styleId="ChamberlainHeader">
    <w:name w:val="Chamberlain Header"/>
    <w:basedOn w:val="Normal"/>
    <w:next w:val="Normal"/>
    <w:qFormat/>
    <w:rsid w:val="009477AB"/>
    <w:rPr>
      <w:rFonts w:ascii="Garamond" w:hAnsi="Garamond"/>
      <w:smallCaps/>
    </w:rPr>
  </w:style>
  <w:style w:type="table" w:styleId="TableGrid">
    <w:name w:val="Table Grid"/>
    <w:basedOn w:val="TableNormal"/>
    <w:uiPriority w:val="59"/>
    <w:rsid w:val="0060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C4AFD-58F5-40C7-9D72-57B7DFE2A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DeVry</dc:creator>
  <cp:lastModifiedBy>Bergfeld, Marcia</cp:lastModifiedBy>
  <cp:revision>2</cp:revision>
  <cp:lastPrinted>2016-05-25T20:51:00Z</cp:lastPrinted>
  <dcterms:created xsi:type="dcterms:W3CDTF">2018-05-02T19:12:00Z</dcterms:created>
  <dcterms:modified xsi:type="dcterms:W3CDTF">2018-05-02T19:12:00Z</dcterms:modified>
</cp:coreProperties>
</file>