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9F527" w14:textId="77777777" w:rsidR="0015612F" w:rsidRDefault="0015612F" w:rsidP="0015612F">
      <w:pPr>
        <w:jc w:val="center"/>
        <w:rPr>
          <w:rFonts w:ascii="Arial" w:hAnsi="Arial" w:cs="Arial"/>
          <w:color w:val="002060"/>
          <w:sz w:val="40"/>
          <w:szCs w:val="40"/>
        </w:rPr>
      </w:pPr>
      <w:bookmarkStart w:id="0" w:name="_GoBack"/>
      <w:bookmarkEnd w:id="0"/>
      <w:r>
        <w:rPr>
          <w:rFonts w:ascii="Arial" w:hAnsi="Arial" w:cs="Arial"/>
          <w:color w:val="002060"/>
          <w:sz w:val="40"/>
          <w:szCs w:val="40"/>
        </w:rPr>
        <w:t>Course Project Milestone 2</w:t>
      </w:r>
      <w:r w:rsidR="008872BD">
        <w:rPr>
          <w:rFonts w:ascii="Arial" w:hAnsi="Arial" w:cs="Arial"/>
          <w:color w:val="002060"/>
          <w:sz w:val="40"/>
          <w:szCs w:val="40"/>
        </w:rPr>
        <w:t>:</w:t>
      </w:r>
    </w:p>
    <w:p w14:paraId="5AEED03A" w14:textId="77777777" w:rsidR="0015612F" w:rsidRDefault="008872BD" w:rsidP="0015612F">
      <w:pPr>
        <w:jc w:val="center"/>
        <w:rPr>
          <w:rFonts w:ascii="Arial" w:hAnsi="Arial" w:cs="Arial"/>
          <w:color w:val="002060"/>
          <w:sz w:val="40"/>
          <w:szCs w:val="40"/>
        </w:rPr>
      </w:pPr>
      <w:r>
        <w:rPr>
          <w:rFonts w:ascii="Arial" w:hAnsi="Arial" w:cs="Arial"/>
          <w:color w:val="002060"/>
          <w:sz w:val="40"/>
          <w:szCs w:val="40"/>
        </w:rPr>
        <w:t>Transcultural Assessment Guide and Questions Template</w:t>
      </w:r>
    </w:p>
    <w:p w14:paraId="16B7330A" w14:textId="77777777" w:rsidR="0015612F" w:rsidRDefault="0015612F" w:rsidP="0015612F">
      <w:pPr>
        <w:spacing w:after="120"/>
        <w:rPr>
          <w:rFonts w:ascii="Arial" w:hAnsi="Arial" w:cs="Arial"/>
          <w:i/>
        </w:rPr>
      </w:pPr>
    </w:p>
    <w:p w14:paraId="0D2DC4AD" w14:textId="30E23C9E" w:rsidR="008872BD" w:rsidRPr="001336FB" w:rsidRDefault="008872BD" w:rsidP="008872BD">
      <w:pPr>
        <w:spacing w:after="120"/>
        <w:rPr>
          <w:rFonts w:ascii="Arial" w:hAnsi="Arial" w:cs="Arial"/>
          <w:b/>
        </w:rPr>
      </w:pPr>
      <w:r w:rsidRPr="001336FB">
        <w:rPr>
          <w:rFonts w:ascii="Arial" w:hAnsi="Arial" w:cs="Arial"/>
          <w:b/>
        </w:rPr>
        <w:t>This is a template to record your in</w:t>
      </w:r>
      <w:r w:rsidR="004509CF" w:rsidRPr="001336FB">
        <w:rPr>
          <w:rFonts w:ascii="Arial" w:hAnsi="Arial" w:cs="Arial"/>
          <w:b/>
        </w:rPr>
        <w:t xml:space="preserve">formation </w:t>
      </w:r>
      <w:r w:rsidRPr="001336FB">
        <w:rPr>
          <w:rFonts w:ascii="Arial" w:hAnsi="Arial" w:cs="Arial"/>
          <w:b/>
        </w:rPr>
        <w:t>for this assignment. Do not rely only on this template to determine everything you must include! Please read Milestone 2: Transcultural Assessment Guide and Questions guidelines, grading criteria, and grading rubric on the assignment page in order to learn details of wh</w:t>
      </w:r>
      <w:r w:rsidR="002848A9" w:rsidRPr="001336FB">
        <w:rPr>
          <w:rFonts w:ascii="Arial" w:hAnsi="Arial" w:cs="Arial"/>
          <w:b/>
        </w:rPr>
        <w:t>at to include on this template.</w:t>
      </w:r>
    </w:p>
    <w:p w14:paraId="2FDEE39C" w14:textId="77777777" w:rsidR="00F0244D" w:rsidRPr="00F0244D" w:rsidRDefault="00F0244D" w:rsidP="002848A9"/>
    <w:p w14:paraId="14CEAB72" w14:textId="32789DB1" w:rsidR="00B12F92" w:rsidRPr="00F0244D" w:rsidRDefault="008872BD" w:rsidP="00F0244D">
      <w:pPr>
        <w:spacing w:after="120"/>
        <w:rPr>
          <w:rFonts w:ascii="Arial" w:eastAsia="Times New Roman" w:hAnsi="Arial" w:cs="Arial"/>
          <w:i/>
        </w:rPr>
      </w:pPr>
      <w:r>
        <w:rPr>
          <w:rFonts w:ascii="Arial" w:hAnsi="Arial" w:cs="Arial"/>
          <w:i/>
        </w:rPr>
        <w:t>Review NR394</w:t>
      </w:r>
      <w:r w:rsidR="00C30F3C" w:rsidRPr="00C30F3C">
        <w:rPr>
          <w:rFonts w:ascii="Arial" w:hAnsi="Arial" w:cs="Arial"/>
          <w:i/>
        </w:rPr>
        <w:t>_</w:t>
      </w:r>
      <w:r>
        <w:rPr>
          <w:rFonts w:ascii="Arial" w:hAnsi="Arial" w:cs="Arial"/>
          <w:i/>
        </w:rPr>
        <w:t xml:space="preserve">Differences Between Closed </w:t>
      </w:r>
      <w:r w:rsidR="00033771">
        <w:rPr>
          <w:rFonts w:ascii="Arial" w:hAnsi="Arial" w:cs="Arial"/>
          <w:i/>
        </w:rPr>
        <w:t xml:space="preserve">and </w:t>
      </w:r>
      <w:r>
        <w:rPr>
          <w:rFonts w:ascii="Arial" w:hAnsi="Arial" w:cs="Arial"/>
          <w:i/>
        </w:rPr>
        <w:t>Open-</w:t>
      </w:r>
      <w:r w:rsidR="00502690">
        <w:rPr>
          <w:rFonts w:ascii="Arial" w:hAnsi="Arial" w:cs="Arial"/>
          <w:i/>
        </w:rPr>
        <w:t xml:space="preserve">Ended Questions </w:t>
      </w:r>
      <w:r>
        <w:rPr>
          <w:rFonts w:ascii="Arial" w:hAnsi="Arial" w:cs="Arial"/>
          <w:i/>
        </w:rPr>
        <w:t>prior to completing this template.</w:t>
      </w:r>
      <w:r w:rsidR="006C7A4B">
        <w:rPr>
          <w:rFonts w:ascii="Arial" w:hAnsi="Arial" w:cs="Arial"/>
          <w:i/>
        </w:rPr>
        <w:t xml:space="preserve"> </w:t>
      </w:r>
      <w:r w:rsidR="002848A9">
        <w:rPr>
          <w:rFonts w:ascii="Arial" w:hAnsi="Arial" w:cs="Arial"/>
          <w:i/>
        </w:rPr>
        <w:t>The link to this file is located</w:t>
      </w:r>
      <w:r w:rsidR="006C7A4B">
        <w:rPr>
          <w:rFonts w:ascii="Arial" w:hAnsi="Arial" w:cs="Arial"/>
          <w:i/>
        </w:rPr>
        <w:t xml:space="preserve"> in</w:t>
      </w:r>
      <w:r w:rsidR="00502690">
        <w:rPr>
          <w:rFonts w:ascii="Arial" w:hAnsi="Arial" w:cs="Arial"/>
          <w:i/>
        </w:rPr>
        <w:t xml:space="preserve"> </w:t>
      </w:r>
      <w:r w:rsidR="002848A9">
        <w:rPr>
          <w:rFonts w:ascii="Arial" w:hAnsi="Arial" w:cs="Arial"/>
          <w:i/>
        </w:rPr>
        <w:t xml:space="preserve">the </w:t>
      </w:r>
      <w:r w:rsidR="00502690">
        <w:rPr>
          <w:rFonts w:ascii="Arial" w:hAnsi="Arial" w:cs="Arial"/>
          <w:i/>
        </w:rPr>
        <w:t xml:space="preserve">Guidelines for this assignment. </w:t>
      </w:r>
      <w:r w:rsidR="002848A9">
        <w:rPr>
          <w:rFonts w:ascii="Arial" w:hAnsi="Arial" w:cs="Arial"/>
          <w:i/>
        </w:rPr>
        <w:t>Go</w:t>
      </w:r>
      <w:r>
        <w:rPr>
          <w:rFonts w:ascii="Arial" w:hAnsi="Arial" w:cs="Arial"/>
          <w:i/>
        </w:rPr>
        <w:t xml:space="preserve"> to Modules, Introduction &amp; Resources then Course Project Overview for best practices. </w:t>
      </w:r>
      <w:r w:rsidR="00B12F92" w:rsidRPr="00F0244D">
        <w:rPr>
          <w:rFonts w:ascii="Arial" w:eastAsia="Times New Roman" w:hAnsi="Arial" w:cs="Arial"/>
          <w:i/>
        </w:rPr>
        <w:t xml:space="preserve">Refer to Appendix </w:t>
      </w:r>
      <w:r w:rsidR="001C0CE8">
        <w:rPr>
          <w:rFonts w:ascii="Arial" w:eastAsia="Times New Roman" w:hAnsi="Arial" w:cs="Arial"/>
          <w:i/>
        </w:rPr>
        <w:t xml:space="preserve">A in your text and select five </w:t>
      </w:r>
      <w:r w:rsidR="00B12F92" w:rsidRPr="00F0244D">
        <w:rPr>
          <w:rFonts w:ascii="Arial" w:eastAsia="Times New Roman" w:hAnsi="Arial" w:cs="Arial"/>
          <w:i/>
        </w:rPr>
        <w:t>categories upon which you wil</w:t>
      </w:r>
      <w:r>
        <w:rPr>
          <w:rFonts w:ascii="Arial" w:eastAsia="Times New Roman" w:hAnsi="Arial" w:cs="Arial"/>
          <w:i/>
        </w:rPr>
        <w:t>l concentrate your assessment</w:t>
      </w:r>
      <w:r w:rsidR="00B12F92" w:rsidRPr="00F0244D">
        <w:rPr>
          <w:rFonts w:ascii="Arial" w:eastAsia="Times New Roman" w:hAnsi="Arial" w:cs="Arial"/>
          <w:i/>
        </w:rPr>
        <w:t xml:space="preserve"> guide and questions.</w:t>
      </w:r>
    </w:p>
    <w:p w14:paraId="5793EABC" w14:textId="02D86DE3" w:rsidR="00F0244D" w:rsidRDefault="0015612F" w:rsidP="00ED51C2">
      <w:pPr>
        <w:spacing w:after="120"/>
        <w:rPr>
          <w:rFonts w:ascii="Arial" w:eastAsia="Times New Roman" w:hAnsi="Arial" w:cs="Arial"/>
          <w:i/>
        </w:rPr>
      </w:pPr>
      <w:r w:rsidRPr="00FA4071">
        <w:rPr>
          <w:rFonts w:ascii="Arial" w:eastAsia="Times New Roman" w:hAnsi="Arial" w:cs="Arial"/>
          <w:i/>
        </w:rPr>
        <w:t>Type your answers to the following questions using complete sentences and correct grammar, spelling</w:t>
      </w:r>
      <w:r w:rsidR="007E0A29">
        <w:rPr>
          <w:rFonts w:ascii="Arial" w:eastAsia="Times New Roman" w:hAnsi="Arial" w:cs="Arial"/>
          <w:i/>
        </w:rPr>
        <w:t>,</w:t>
      </w:r>
      <w:r w:rsidRPr="00FA4071">
        <w:rPr>
          <w:rFonts w:ascii="Arial" w:eastAsia="Times New Roman" w:hAnsi="Arial" w:cs="Arial"/>
          <w:i/>
        </w:rPr>
        <w:t xml:space="preserve"> and syntax. </w:t>
      </w:r>
      <w:r w:rsidR="004509CF">
        <w:rPr>
          <w:rFonts w:ascii="Arial" w:eastAsia="Times New Roman" w:hAnsi="Arial" w:cs="Arial"/>
          <w:i/>
        </w:rPr>
        <w:t>Note this</w:t>
      </w:r>
      <w:r w:rsidR="00F0244D" w:rsidRPr="00F0244D">
        <w:rPr>
          <w:rFonts w:ascii="Arial" w:eastAsia="Times New Roman" w:hAnsi="Arial" w:cs="Arial"/>
          <w:i/>
        </w:rPr>
        <w:t xml:space="preserve"> </w:t>
      </w:r>
      <w:r w:rsidR="004509CF">
        <w:rPr>
          <w:rFonts w:ascii="Arial" w:eastAsia="Times New Roman" w:hAnsi="Arial" w:cs="Arial"/>
          <w:i/>
        </w:rPr>
        <w:t>template</w:t>
      </w:r>
      <w:r w:rsidR="00033771">
        <w:rPr>
          <w:rFonts w:ascii="Arial" w:eastAsia="Times New Roman" w:hAnsi="Arial" w:cs="Arial"/>
          <w:i/>
        </w:rPr>
        <w:t xml:space="preserve"> is expandable. Y</w:t>
      </w:r>
      <w:r w:rsidR="00F0244D" w:rsidRPr="00F0244D">
        <w:rPr>
          <w:rFonts w:ascii="Arial" w:eastAsia="Times New Roman" w:hAnsi="Arial" w:cs="Arial"/>
          <w:i/>
        </w:rPr>
        <w:t>ou may need more pages to include the in</w:t>
      </w:r>
      <w:r w:rsidR="004509CF">
        <w:rPr>
          <w:rFonts w:ascii="Arial" w:eastAsia="Times New Roman" w:hAnsi="Arial" w:cs="Arial"/>
          <w:i/>
        </w:rPr>
        <w:t>formation</w:t>
      </w:r>
      <w:r w:rsidR="00F0244D" w:rsidRPr="00F0244D">
        <w:rPr>
          <w:rFonts w:ascii="Arial" w:eastAsia="Times New Roman" w:hAnsi="Arial" w:cs="Arial"/>
          <w:i/>
        </w:rPr>
        <w:t xml:space="preserve"> that is requested in the guidelines for this assignment. </w:t>
      </w:r>
    </w:p>
    <w:p w14:paraId="60A12295" w14:textId="454BE967" w:rsidR="00274AA6" w:rsidRDefault="00F0244D" w:rsidP="00ED51C2">
      <w:pPr>
        <w:spacing w:after="120"/>
        <w:rPr>
          <w:rFonts w:ascii="Arial" w:eastAsia="Times New Roman" w:hAnsi="Arial" w:cs="Arial"/>
          <w:i/>
        </w:rPr>
      </w:pPr>
      <w:r>
        <w:rPr>
          <w:rFonts w:ascii="Arial" w:eastAsia="Times New Roman" w:hAnsi="Arial" w:cs="Arial"/>
          <w:i/>
        </w:rPr>
        <w:t xml:space="preserve">Once you have filled in the </w:t>
      </w:r>
      <w:r w:rsidR="004509CF">
        <w:rPr>
          <w:rFonts w:ascii="Arial" w:eastAsia="Times New Roman" w:hAnsi="Arial" w:cs="Arial"/>
          <w:i/>
        </w:rPr>
        <w:t>template</w:t>
      </w:r>
      <w:r>
        <w:rPr>
          <w:rFonts w:ascii="Arial" w:eastAsia="Times New Roman" w:hAnsi="Arial" w:cs="Arial"/>
          <w:i/>
        </w:rPr>
        <w:t>, cl</w:t>
      </w:r>
      <w:r w:rsidR="0015612F" w:rsidRPr="00FA4071">
        <w:rPr>
          <w:rFonts w:ascii="Arial" w:eastAsia="Times New Roman" w:hAnsi="Arial" w:cs="Arial"/>
          <w:i/>
        </w:rPr>
        <w:t>ick S</w:t>
      </w:r>
      <w:r w:rsidR="00033771">
        <w:rPr>
          <w:rFonts w:ascii="Arial" w:eastAsia="Times New Roman" w:hAnsi="Arial" w:cs="Arial"/>
          <w:i/>
        </w:rPr>
        <w:t>ave A</w:t>
      </w:r>
      <w:r w:rsidR="0015612F" w:rsidRPr="00FA4071">
        <w:rPr>
          <w:rFonts w:ascii="Arial" w:eastAsia="Times New Roman" w:hAnsi="Arial" w:cs="Arial"/>
          <w:i/>
        </w:rPr>
        <w:t>s</w:t>
      </w:r>
      <w:r w:rsidR="007E0A29">
        <w:rPr>
          <w:rFonts w:ascii="Arial" w:eastAsia="Times New Roman" w:hAnsi="Arial" w:cs="Arial"/>
          <w:i/>
        </w:rPr>
        <w:t xml:space="preserve"> </w:t>
      </w:r>
      <w:r w:rsidR="00033771">
        <w:rPr>
          <w:rFonts w:ascii="Arial" w:eastAsia="Times New Roman" w:hAnsi="Arial" w:cs="Arial"/>
          <w:i/>
        </w:rPr>
        <w:t>and save the assignment name and your last name. F</w:t>
      </w:r>
      <w:r w:rsidR="007E0A29">
        <w:rPr>
          <w:rFonts w:ascii="Arial" w:eastAsia="Times New Roman" w:hAnsi="Arial" w:cs="Arial"/>
          <w:i/>
        </w:rPr>
        <w:t>or example</w:t>
      </w:r>
      <w:r w:rsidR="0015612F" w:rsidRPr="00FA4071">
        <w:rPr>
          <w:rFonts w:ascii="Arial" w:eastAsia="Times New Roman" w:hAnsi="Arial" w:cs="Arial"/>
          <w:i/>
        </w:rPr>
        <w:t>,</w:t>
      </w:r>
      <w:r w:rsidR="0015612F">
        <w:rPr>
          <w:rFonts w:ascii="Arial" w:eastAsia="Times New Roman" w:hAnsi="Arial" w:cs="Arial"/>
          <w:i/>
        </w:rPr>
        <w:t xml:space="preserve"> “</w:t>
      </w:r>
      <w:r w:rsidR="0015612F" w:rsidRPr="00FA4071">
        <w:rPr>
          <w:rFonts w:ascii="Arial" w:eastAsia="Times New Roman" w:hAnsi="Arial" w:cs="Arial"/>
          <w:i/>
        </w:rPr>
        <w:t>NR</w:t>
      </w:r>
      <w:r w:rsidR="002848A9">
        <w:rPr>
          <w:rFonts w:ascii="Arial" w:eastAsia="Times New Roman" w:hAnsi="Arial" w:cs="Arial"/>
          <w:i/>
        </w:rPr>
        <w:t>394</w:t>
      </w:r>
      <w:r w:rsidR="0015612F" w:rsidRPr="00FA4071">
        <w:rPr>
          <w:rFonts w:ascii="Arial" w:eastAsia="Times New Roman" w:hAnsi="Arial" w:cs="Arial"/>
          <w:i/>
        </w:rPr>
        <w:t>_</w:t>
      </w:r>
      <w:r w:rsidR="00ED51C2">
        <w:rPr>
          <w:rFonts w:ascii="Arial" w:eastAsia="Times New Roman" w:hAnsi="Arial" w:cs="Arial"/>
          <w:i/>
        </w:rPr>
        <w:t>Milestone2</w:t>
      </w:r>
      <w:r w:rsidR="0015612F">
        <w:rPr>
          <w:rFonts w:ascii="Arial" w:eastAsia="Times New Roman" w:hAnsi="Arial" w:cs="Arial"/>
          <w:i/>
        </w:rPr>
        <w:t>_</w:t>
      </w:r>
      <w:r w:rsidR="004509CF">
        <w:rPr>
          <w:rFonts w:ascii="Arial" w:eastAsia="Times New Roman" w:hAnsi="Arial" w:cs="Arial"/>
          <w:i/>
        </w:rPr>
        <w:t>Template</w:t>
      </w:r>
      <w:r w:rsidR="0015612F" w:rsidRPr="00FA4071">
        <w:rPr>
          <w:rFonts w:ascii="Arial" w:eastAsia="Times New Roman" w:hAnsi="Arial" w:cs="Arial"/>
          <w:i/>
        </w:rPr>
        <w:t>_Smith”</w:t>
      </w:r>
      <w:r w:rsidR="007E0A29">
        <w:rPr>
          <w:rFonts w:ascii="Arial" w:eastAsia="Times New Roman" w:hAnsi="Arial" w:cs="Arial"/>
          <w:i/>
        </w:rPr>
        <w:t>.</w:t>
      </w:r>
      <w:r w:rsidR="0015612F" w:rsidRPr="00FA4071">
        <w:rPr>
          <w:rFonts w:ascii="Arial" w:eastAsia="Times New Roman" w:hAnsi="Arial" w:cs="Arial"/>
          <w:i/>
        </w:rPr>
        <w:t xml:space="preserve"> Submit to the </w:t>
      </w:r>
      <w:r w:rsidR="00ED51C2">
        <w:rPr>
          <w:rFonts w:ascii="Arial" w:eastAsia="Times New Roman" w:hAnsi="Arial" w:cs="Arial"/>
          <w:i/>
        </w:rPr>
        <w:t>Milestone 2</w:t>
      </w:r>
      <w:r w:rsidR="00033771">
        <w:rPr>
          <w:rFonts w:ascii="Arial" w:eastAsia="Times New Roman" w:hAnsi="Arial" w:cs="Arial"/>
          <w:i/>
        </w:rPr>
        <w:t xml:space="preserve"> assignment page</w:t>
      </w:r>
      <w:r w:rsidR="0015612F" w:rsidRPr="00FA4071">
        <w:rPr>
          <w:rFonts w:ascii="Arial" w:eastAsia="Times New Roman" w:hAnsi="Arial" w:cs="Arial"/>
          <w:i/>
        </w:rPr>
        <w:t xml:space="preserve"> by </w:t>
      </w:r>
      <w:r w:rsidR="0015612F" w:rsidRPr="00FA4071">
        <w:rPr>
          <w:rFonts w:ascii="Arial" w:hAnsi="Arial" w:cs="Arial"/>
          <w:i/>
        </w:rPr>
        <w:t>11:59 p</w:t>
      </w:r>
      <w:r w:rsidR="0015612F">
        <w:rPr>
          <w:rFonts w:ascii="Arial" w:hAnsi="Arial" w:cs="Arial"/>
          <w:i/>
        </w:rPr>
        <w:t>.</w:t>
      </w:r>
      <w:r w:rsidR="0015612F" w:rsidRPr="00FA4071">
        <w:rPr>
          <w:rFonts w:ascii="Arial" w:hAnsi="Arial" w:cs="Arial"/>
          <w:i/>
        </w:rPr>
        <w:t>m</w:t>
      </w:r>
      <w:r w:rsidR="00ED51C2">
        <w:rPr>
          <w:rFonts w:ascii="Arial" w:hAnsi="Arial" w:cs="Arial"/>
          <w:i/>
        </w:rPr>
        <w:t>. MT Sunday at the end of Week 4</w:t>
      </w:r>
      <w:r w:rsidR="0015612F" w:rsidRPr="00FA4071">
        <w:rPr>
          <w:rFonts w:ascii="Arial" w:eastAsia="Times New Roman" w:hAnsi="Arial" w:cs="Arial"/>
          <w:i/>
        </w:rPr>
        <w:t>.</w:t>
      </w:r>
    </w:p>
    <w:p w14:paraId="26B9931C" w14:textId="77777777" w:rsidR="00B355E0" w:rsidRPr="00B355E0" w:rsidRDefault="00B355E0" w:rsidP="00B355E0">
      <w:pPr>
        <w:spacing w:after="120"/>
        <w:rPr>
          <w:rFonts w:ascii="Arial" w:eastAsia="Times New Roman" w:hAnsi="Arial" w:cs="Arial"/>
          <w:i/>
        </w:rPr>
      </w:pPr>
      <w:r w:rsidRPr="00B355E0">
        <w:rPr>
          <w:rFonts w:ascii="Arial" w:eastAsia="Times New Roman" w:hAnsi="Arial" w:cs="Arial"/>
          <w:i/>
        </w:rPr>
        <w:t xml:space="preserve">Note: This template is expandable to accommodate your typing. </w:t>
      </w:r>
    </w:p>
    <w:p w14:paraId="0C45E592" w14:textId="77777777" w:rsidR="00B355E0" w:rsidRPr="00ED51C2" w:rsidRDefault="00B355E0" w:rsidP="00ED51C2">
      <w:pPr>
        <w:spacing w:after="120"/>
        <w:rPr>
          <w:rFonts w:ascii="Arial" w:eastAsia="Times New Roman" w:hAnsi="Arial" w:cs="Arial"/>
          <w:i/>
        </w:rPr>
      </w:pPr>
    </w:p>
    <w:p w14:paraId="20B8AABD" w14:textId="53280F17" w:rsidR="00BD41A2" w:rsidRPr="00BD41A2" w:rsidRDefault="00BD41A2" w:rsidP="00BD41A2">
      <w:pPr>
        <w:spacing w:before="100" w:beforeAutospacing="1" w:after="100" w:afterAutospacing="1"/>
        <w:rPr>
          <w:rFonts w:ascii="Arial" w:hAnsi="Arial" w:cs="Arial"/>
          <w:b/>
        </w:rPr>
      </w:pPr>
      <w:r>
        <w:rPr>
          <w:rFonts w:ascii="Arial" w:hAnsi="Arial" w:cs="Arial"/>
          <w:b/>
        </w:rPr>
        <w:t xml:space="preserve">Title: Milestone </w:t>
      </w:r>
      <w:r w:rsidR="002848A9">
        <w:rPr>
          <w:rFonts w:ascii="Arial" w:hAnsi="Arial" w:cs="Arial"/>
          <w:b/>
        </w:rPr>
        <w:t>2</w:t>
      </w:r>
    </w:p>
    <w:p w14:paraId="677ACAC2" w14:textId="0FABD465" w:rsidR="00BD41A2" w:rsidRDefault="002848A9" w:rsidP="00BD41A2">
      <w:pPr>
        <w:spacing w:before="100" w:beforeAutospacing="1" w:after="100" w:afterAutospacing="1"/>
        <w:rPr>
          <w:rFonts w:ascii="Arial" w:hAnsi="Arial" w:cs="Arial"/>
        </w:rPr>
      </w:pPr>
      <w:r>
        <w:rPr>
          <w:rFonts w:ascii="Arial" w:hAnsi="Arial" w:cs="Arial"/>
          <w:b/>
        </w:rPr>
        <w:t>Your</w:t>
      </w:r>
      <w:r w:rsidR="00BD41A2" w:rsidRPr="00BD41A2">
        <w:rPr>
          <w:rFonts w:ascii="Arial" w:hAnsi="Arial" w:cs="Arial"/>
          <w:b/>
        </w:rPr>
        <w:t xml:space="preserve"> Name:</w:t>
      </w:r>
      <w:r w:rsidR="00BD41A2" w:rsidRPr="00033771">
        <w:rPr>
          <w:rFonts w:ascii="Arial" w:hAnsi="Arial" w:cs="Arial"/>
          <w:b/>
        </w:rPr>
        <w:t xml:space="preserve"> __________________________</w:t>
      </w:r>
      <w:r w:rsidR="004509CF" w:rsidRPr="00491F6D">
        <w:rPr>
          <w:rFonts w:ascii="Arial" w:hAnsi="Arial" w:cs="Arial"/>
          <w:b/>
        </w:rPr>
        <w:t>Individual’s Initials</w:t>
      </w:r>
      <w:r w:rsidR="004509CF" w:rsidRPr="00033771">
        <w:rPr>
          <w:rFonts w:ascii="Arial" w:hAnsi="Arial" w:cs="Arial"/>
          <w:b/>
        </w:rPr>
        <w:t>______________</w:t>
      </w:r>
    </w:p>
    <w:p w14:paraId="6CC153DC" w14:textId="0AB8C3A7" w:rsidR="004509CF" w:rsidRDefault="004509CF" w:rsidP="00BD41A2">
      <w:pPr>
        <w:spacing w:before="100" w:beforeAutospacing="1" w:after="100" w:afterAutospacing="1"/>
        <w:rPr>
          <w:rFonts w:ascii="Arial" w:hAnsi="Arial" w:cs="Arial"/>
          <w:b/>
        </w:rPr>
      </w:pPr>
      <w:r w:rsidRPr="004509CF">
        <w:rPr>
          <w:rFonts w:ascii="Arial" w:hAnsi="Arial" w:cs="Arial"/>
          <w:b/>
        </w:rPr>
        <w:t xml:space="preserve">Individual’s Culture of </w:t>
      </w:r>
      <w:r w:rsidRPr="00033771">
        <w:rPr>
          <w:rFonts w:ascii="Arial" w:hAnsi="Arial" w:cs="Arial"/>
          <w:b/>
        </w:rPr>
        <w:t>Origin_________________Age_____________</w:t>
      </w:r>
      <w:r w:rsidR="00033771" w:rsidRPr="00033771">
        <w:rPr>
          <w:rFonts w:ascii="Arial" w:hAnsi="Arial" w:cs="Arial"/>
          <w:b/>
        </w:rPr>
        <w:t>Career/P</w:t>
      </w:r>
      <w:r w:rsidRPr="00033771">
        <w:rPr>
          <w:rFonts w:ascii="Arial" w:hAnsi="Arial" w:cs="Arial"/>
          <w:b/>
        </w:rPr>
        <w:t>rofession________________</w:t>
      </w:r>
      <w:r w:rsidR="00033771">
        <w:rPr>
          <w:rFonts w:ascii="Arial" w:hAnsi="Arial" w:cs="Arial"/>
          <w:b/>
        </w:rPr>
        <w:t>_</w:t>
      </w:r>
    </w:p>
    <w:p w14:paraId="14303248" w14:textId="77777777" w:rsidR="00033771" w:rsidRPr="00033771" w:rsidRDefault="00033771" w:rsidP="00BD41A2">
      <w:pPr>
        <w:spacing w:before="100" w:beforeAutospacing="1" w:after="100" w:afterAutospacing="1"/>
        <w:rPr>
          <w:rFonts w:ascii="Arial" w:hAnsi="Arial" w:cs="Arial"/>
          <w:b/>
        </w:rPr>
      </w:pPr>
    </w:p>
    <w:p w14:paraId="4FBB0187" w14:textId="7C754B4A" w:rsidR="009C1F0A" w:rsidRDefault="003D7D37" w:rsidP="00E8634A">
      <w:pPr>
        <w:pStyle w:val="ListParagraph"/>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State </w:t>
      </w:r>
      <w:r w:rsidR="00BD41A2">
        <w:rPr>
          <w:rFonts w:ascii="Arial" w:eastAsia="Times New Roman" w:hAnsi="Arial" w:cs="Arial"/>
        </w:rPr>
        <w:t>the p</w:t>
      </w:r>
      <w:r w:rsidR="002933A6" w:rsidRPr="00E8634A">
        <w:rPr>
          <w:rFonts w:ascii="Arial" w:eastAsia="Times New Roman" w:hAnsi="Arial" w:cs="Arial"/>
        </w:rPr>
        <w:t xml:space="preserve">roposed </w:t>
      </w:r>
      <w:r w:rsidR="002933A6" w:rsidRPr="002848A9">
        <w:rPr>
          <w:rFonts w:ascii="Arial" w:eastAsia="Times New Roman" w:hAnsi="Arial" w:cs="Arial"/>
        </w:rPr>
        <w:t xml:space="preserve">date </w:t>
      </w:r>
      <w:r w:rsidRPr="002848A9">
        <w:rPr>
          <w:rFonts w:ascii="Arial" w:eastAsia="Times New Roman" w:hAnsi="Arial" w:cs="Arial"/>
        </w:rPr>
        <w:t>of the assessment which should not occur until after Friday of Week 5.</w:t>
      </w:r>
      <w:r w:rsidR="00BD41A2" w:rsidRPr="002848A9">
        <w:rPr>
          <w:rFonts w:ascii="Arial" w:eastAsia="Times New Roman" w:hAnsi="Arial" w:cs="Arial"/>
        </w:rPr>
        <w:t xml:space="preserve"> Describe the</w:t>
      </w:r>
      <w:r w:rsidR="002933A6" w:rsidRPr="002848A9">
        <w:rPr>
          <w:rFonts w:ascii="Arial" w:eastAsia="Times New Roman" w:hAnsi="Arial" w:cs="Arial"/>
        </w:rPr>
        <w:t xml:space="preserve"> l</w:t>
      </w:r>
      <w:r w:rsidR="00BD41A2" w:rsidRPr="002848A9">
        <w:rPr>
          <w:rFonts w:ascii="Arial" w:eastAsia="Times New Roman" w:hAnsi="Arial" w:cs="Arial"/>
        </w:rPr>
        <w:t xml:space="preserve">ocation of the </w:t>
      </w:r>
      <w:r w:rsidRPr="002848A9">
        <w:rPr>
          <w:rFonts w:ascii="Arial" w:eastAsia="Times New Roman" w:hAnsi="Arial" w:cs="Arial"/>
        </w:rPr>
        <w:t>assessment</w:t>
      </w:r>
      <w:r w:rsidR="00BD41A2" w:rsidRPr="002848A9">
        <w:rPr>
          <w:rFonts w:ascii="Arial" w:eastAsia="Times New Roman" w:hAnsi="Arial" w:cs="Arial"/>
        </w:rPr>
        <w:t xml:space="preserve"> and how privacy</w:t>
      </w:r>
      <w:r w:rsidRPr="002848A9">
        <w:rPr>
          <w:rFonts w:ascii="Arial" w:eastAsia="Times New Roman" w:hAnsi="Arial" w:cs="Arial"/>
        </w:rPr>
        <w:t>/confidentiality</w:t>
      </w:r>
      <w:r w:rsidR="00BD41A2" w:rsidRPr="002848A9">
        <w:rPr>
          <w:rFonts w:ascii="Arial" w:eastAsia="Times New Roman" w:hAnsi="Arial" w:cs="Arial"/>
        </w:rPr>
        <w:t xml:space="preserve"> will be maintained.</w:t>
      </w:r>
      <w:r w:rsidR="00B12F92" w:rsidRPr="002848A9">
        <w:rPr>
          <w:rFonts w:ascii="Arial" w:eastAsia="Times New Roman" w:hAnsi="Arial" w:cs="Arial"/>
        </w:rPr>
        <w:t xml:space="preserve"> </w:t>
      </w:r>
      <w:r w:rsidR="00B12F92" w:rsidRPr="002848A9">
        <w:rPr>
          <w:rFonts w:ascii="Arial" w:eastAsia="Times New Roman" w:hAnsi="Arial" w:cs="Arial"/>
          <w:b/>
        </w:rPr>
        <w:t>Be specific.</w:t>
      </w:r>
      <w:r w:rsidR="00B12F92" w:rsidRPr="002848A9">
        <w:rPr>
          <w:rFonts w:ascii="Arial" w:eastAsia="Times New Roman" w:hAnsi="Arial" w:cs="Arial"/>
        </w:rPr>
        <w:t xml:space="preserve"> </w:t>
      </w:r>
      <w:r w:rsidR="00853200" w:rsidRPr="002848A9">
        <w:rPr>
          <w:rFonts w:ascii="Arial" w:eastAsia="Times New Roman" w:hAnsi="Arial" w:cs="Arial"/>
        </w:rPr>
        <w:t>(20</w:t>
      </w:r>
      <w:r w:rsidR="00853200">
        <w:rPr>
          <w:rFonts w:ascii="Arial" w:eastAsia="Times New Roman" w:hAnsi="Arial" w:cs="Arial"/>
        </w:rPr>
        <w:t xml:space="preserve"> points)</w:t>
      </w:r>
    </w:p>
    <w:p w14:paraId="3AD6594F" w14:textId="6485A7AA" w:rsidR="001336FB" w:rsidRDefault="001336FB" w:rsidP="001336FB">
      <w:pPr>
        <w:pStyle w:val="ListParagraph"/>
        <w:spacing w:before="100" w:beforeAutospacing="1" w:after="100" w:afterAutospacing="1"/>
        <w:ind w:left="360"/>
        <w:rPr>
          <w:rFonts w:ascii="Arial" w:eastAsia="Times New Roman" w:hAnsi="Arial" w:cs="Arial"/>
        </w:rPr>
      </w:pPr>
    </w:p>
    <w:p w14:paraId="767E1C91" w14:textId="2613880E" w:rsidR="001336FB" w:rsidRDefault="001336FB" w:rsidP="001336FB">
      <w:pPr>
        <w:pStyle w:val="ListParagraph"/>
        <w:spacing w:before="100" w:beforeAutospacing="1" w:after="100" w:afterAutospacing="1"/>
        <w:ind w:left="360"/>
        <w:rPr>
          <w:rFonts w:ascii="Arial" w:eastAsia="Times New Roman" w:hAnsi="Arial" w:cs="Arial"/>
        </w:rPr>
      </w:pPr>
    </w:p>
    <w:p w14:paraId="56574592" w14:textId="529293C8" w:rsidR="001336FB" w:rsidRDefault="001336FB" w:rsidP="001336FB">
      <w:pPr>
        <w:pStyle w:val="ListParagraph"/>
        <w:spacing w:before="100" w:beforeAutospacing="1" w:after="100" w:afterAutospacing="1"/>
        <w:ind w:left="360"/>
        <w:rPr>
          <w:rFonts w:ascii="Arial" w:eastAsia="Times New Roman" w:hAnsi="Arial" w:cs="Arial"/>
        </w:rPr>
      </w:pPr>
    </w:p>
    <w:p w14:paraId="5C3C33A6" w14:textId="598C4317" w:rsidR="001336FB" w:rsidRDefault="001336FB" w:rsidP="001336FB">
      <w:pPr>
        <w:pStyle w:val="ListParagraph"/>
        <w:spacing w:before="100" w:beforeAutospacing="1" w:after="100" w:afterAutospacing="1"/>
        <w:ind w:left="360"/>
        <w:rPr>
          <w:rFonts w:ascii="Arial" w:eastAsia="Times New Roman" w:hAnsi="Arial" w:cs="Arial"/>
        </w:rPr>
      </w:pPr>
    </w:p>
    <w:p w14:paraId="74F6BCAB" w14:textId="77777777" w:rsidR="001336FB" w:rsidRPr="00E8634A" w:rsidRDefault="001336FB" w:rsidP="001336FB">
      <w:pPr>
        <w:pStyle w:val="ListParagraph"/>
        <w:spacing w:before="100" w:beforeAutospacing="1" w:after="100" w:afterAutospacing="1"/>
        <w:ind w:left="360"/>
        <w:rPr>
          <w:rFonts w:ascii="Arial" w:eastAsia="Times New Roman" w:hAnsi="Arial" w:cs="Arial"/>
        </w:rPr>
      </w:pPr>
    </w:p>
    <w:p w14:paraId="54367361" w14:textId="77777777" w:rsidR="00274AA6" w:rsidRPr="0015612F" w:rsidRDefault="00274AA6" w:rsidP="00BD41A2">
      <w:pPr>
        <w:spacing w:before="100" w:beforeAutospacing="1" w:after="100" w:afterAutospacing="1"/>
        <w:ind w:left="360"/>
        <w:rPr>
          <w:rFonts w:ascii="Arial" w:eastAsia="Times New Roman" w:hAnsi="Arial" w:cs="Arial"/>
        </w:rPr>
      </w:pPr>
    </w:p>
    <w:p w14:paraId="47F53A30" w14:textId="06C2240E" w:rsidR="00274AA6" w:rsidRDefault="00BD41A2" w:rsidP="00BD41A2">
      <w:pPr>
        <w:pStyle w:val="ListParagraph"/>
        <w:numPr>
          <w:ilvl w:val="0"/>
          <w:numId w:val="1"/>
        </w:numPr>
        <w:spacing w:before="100" w:beforeAutospacing="1" w:after="100" w:afterAutospacing="1"/>
        <w:rPr>
          <w:rFonts w:ascii="Arial" w:eastAsia="Times New Roman" w:hAnsi="Arial" w:cs="Arial"/>
        </w:rPr>
      </w:pPr>
      <w:r>
        <w:rPr>
          <w:rFonts w:ascii="Arial" w:eastAsia="Times New Roman" w:hAnsi="Arial" w:cs="Arial"/>
        </w:rPr>
        <w:lastRenderedPageBreak/>
        <w:t xml:space="preserve">Describe </w:t>
      </w:r>
      <w:r w:rsidR="009E2A7D">
        <w:rPr>
          <w:rFonts w:ascii="Arial" w:eastAsia="Times New Roman" w:hAnsi="Arial" w:cs="Arial"/>
        </w:rPr>
        <w:t xml:space="preserve">the process you will use for documenting your </w:t>
      </w:r>
      <w:r w:rsidR="003D7D37">
        <w:rPr>
          <w:rFonts w:ascii="Arial" w:eastAsia="Times New Roman" w:hAnsi="Arial" w:cs="Arial"/>
        </w:rPr>
        <w:t>assessment</w:t>
      </w:r>
      <w:r w:rsidR="009E2A7D">
        <w:rPr>
          <w:rFonts w:ascii="Arial" w:eastAsia="Times New Roman" w:hAnsi="Arial" w:cs="Arial"/>
        </w:rPr>
        <w:t xml:space="preserve"> and what steps you will take to ensure its accuracy. For example, do you plan to take notes and then ask the subject for verification, or do you plan to record the </w:t>
      </w:r>
      <w:r w:rsidR="003D7D37">
        <w:rPr>
          <w:rFonts w:ascii="Arial" w:eastAsia="Times New Roman" w:hAnsi="Arial" w:cs="Arial"/>
        </w:rPr>
        <w:t>assessment</w:t>
      </w:r>
      <w:r w:rsidR="009E2A7D">
        <w:rPr>
          <w:rFonts w:ascii="Arial" w:eastAsia="Times New Roman" w:hAnsi="Arial" w:cs="Arial"/>
        </w:rPr>
        <w:t xml:space="preserve"> in audio or video and then transcribe it</w:t>
      </w:r>
      <w:r w:rsidR="00B12F92">
        <w:rPr>
          <w:rFonts w:ascii="Arial" w:eastAsia="Times New Roman" w:hAnsi="Arial" w:cs="Arial"/>
        </w:rPr>
        <w:t>?</w:t>
      </w:r>
      <w:r w:rsidR="00853200">
        <w:rPr>
          <w:rFonts w:ascii="Arial" w:eastAsia="Times New Roman" w:hAnsi="Arial" w:cs="Arial"/>
        </w:rPr>
        <w:t xml:space="preserve"> </w:t>
      </w:r>
      <w:r w:rsidR="003D7D37">
        <w:rPr>
          <w:rFonts w:ascii="Arial" w:eastAsia="Times New Roman" w:hAnsi="Arial" w:cs="Arial"/>
        </w:rPr>
        <w:t xml:space="preserve"> </w:t>
      </w:r>
      <w:r w:rsidR="003D7D37" w:rsidRPr="003D7D37">
        <w:rPr>
          <w:rFonts w:ascii="Arial" w:eastAsia="Times New Roman" w:hAnsi="Arial" w:cs="Arial"/>
          <w:b/>
        </w:rPr>
        <w:t>Be specific.</w:t>
      </w:r>
      <w:r w:rsidR="00853200" w:rsidRPr="003D7D37">
        <w:rPr>
          <w:rFonts w:ascii="Arial" w:eastAsia="Times New Roman" w:hAnsi="Arial" w:cs="Arial"/>
          <w:b/>
        </w:rPr>
        <w:t>(</w:t>
      </w:r>
      <w:r w:rsidR="00853200">
        <w:rPr>
          <w:rFonts w:ascii="Arial" w:eastAsia="Times New Roman" w:hAnsi="Arial" w:cs="Arial"/>
        </w:rPr>
        <w:t>14 points)</w:t>
      </w:r>
    </w:p>
    <w:p w14:paraId="60EDD219" w14:textId="781DC6C2" w:rsidR="001336FB" w:rsidRDefault="001336FB" w:rsidP="001336FB">
      <w:pPr>
        <w:pStyle w:val="ListParagraph"/>
        <w:spacing w:before="100" w:beforeAutospacing="1" w:after="100" w:afterAutospacing="1"/>
        <w:ind w:left="360"/>
        <w:rPr>
          <w:rFonts w:ascii="Arial" w:eastAsia="Times New Roman" w:hAnsi="Arial" w:cs="Arial"/>
        </w:rPr>
      </w:pPr>
    </w:p>
    <w:p w14:paraId="295EEFBF" w14:textId="48D03E81" w:rsidR="001336FB" w:rsidRDefault="001336FB" w:rsidP="001336FB">
      <w:pPr>
        <w:pStyle w:val="ListParagraph"/>
        <w:spacing w:before="100" w:beforeAutospacing="1" w:after="100" w:afterAutospacing="1"/>
        <w:ind w:left="360"/>
        <w:rPr>
          <w:rFonts w:ascii="Arial" w:eastAsia="Times New Roman" w:hAnsi="Arial" w:cs="Arial"/>
        </w:rPr>
      </w:pPr>
    </w:p>
    <w:p w14:paraId="77FABF57" w14:textId="4944420E" w:rsidR="001336FB" w:rsidRDefault="001336FB" w:rsidP="001336FB">
      <w:pPr>
        <w:pStyle w:val="ListParagraph"/>
        <w:spacing w:before="100" w:beforeAutospacing="1" w:after="100" w:afterAutospacing="1"/>
        <w:ind w:left="360"/>
        <w:rPr>
          <w:rFonts w:ascii="Arial" w:eastAsia="Times New Roman" w:hAnsi="Arial" w:cs="Arial"/>
        </w:rPr>
      </w:pPr>
    </w:p>
    <w:p w14:paraId="5AA6DD43" w14:textId="77777777" w:rsidR="001336FB" w:rsidRPr="00BD41A2" w:rsidRDefault="001336FB" w:rsidP="001336FB">
      <w:pPr>
        <w:pStyle w:val="ListParagraph"/>
        <w:spacing w:before="100" w:beforeAutospacing="1" w:after="100" w:afterAutospacing="1"/>
        <w:ind w:left="360"/>
        <w:rPr>
          <w:rFonts w:ascii="Arial" w:eastAsia="Times New Roman" w:hAnsi="Arial" w:cs="Arial"/>
        </w:rPr>
      </w:pPr>
    </w:p>
    <w:p w14:paraId="25C61722" w14:textId="77777777" w:rsidR="00274AA6" w:rsidRPr="0015612F" w:rsidRDefault="00274AA6" w:rsidP="00304CED">
      <w:pPr>
        <w:spacing w:before="100" w:beforeAutospacing="1" w:after="100" w:afterAutospacing="1"/>
        <w:ind w:left="360"/>
        <w:rPr>
          <w:rFonts w:ascii="Arial" w:eastAsia="Times New Roman" w:hAnsi="Arial" w:cs="Arial"/>
        </w:rPr>
      </w:pPr>
    </w:p>
    <w:p w14:paraId="40FE955C" w14:textId="1EA3F996" w:rsidR="003D7D37" w:rsidRPr="002848A9" w:rsidRDefault="00304CED" w:rsidP="002848A9">
      <w:pPr>
        <w:pStyle w:val="ListParagraph"/>
        <w:numPr>
          <w:ilvl w:val="0"/>
          <w:numId w:val="1"/>
        </w:numPr>
        <w:spacing w:before="100" w:beforeAutospacing="1" w:after="100" w:afterAutospacing="1"/>
        <w:rPr>
          <w:rFonts w:ascii="Arial" w:eastAsia="Times New Roman" w:hAnsi="Arial" w:cs="Arial"/>
        </w:rPr>
      </w:pPr>
      <w:r w:rsidRPr="003F2267">
        <w:rPr>
          <w:rFonts w:ascii="Arial" w:eastAsia="Times New Roman" w:hAnsi="Arial" w:cs="Arial"/>
        </w:rPr>
        <w:t xml:space="preserve">Identify five </w:t>
      </w:r>
      <w:r w:rsidR="003D7D37">
        <w:rPr>
          <w:rFonts w:ascii="Arial" w:eastAsia="Times New Roman" w:hAnsi="Arial" w:cs="Arial"/>
        </w:rPr>
        <w:t xml:space="preserve">(5) </w:t>
      </w:r>
      <w:r w:rsidRPr="003F2267">
        <w:rPr>
          <w:rFonts w:ascii="Arial" w:eastAsia="Times New Roman" w:hAnsi="Arial" w:cs="Arial"/>
        </w:rPr>
        <w:t>categories from Appendix A in your text from which you would like to develop primary</w:t>
      </w:r>
      <w:r w:rsidR="007672B9">
        <w:rPr>
          <w:rFonts w:ascii="Arial" w:eastAsia="Times New Roman" w:hAnsi="Arial" w:cs="Arial"/>
        </w:rPr>
        <w:t xml:space="preserve"> (and follow-up)</w:t>
      </w:r>
      <w:r w:rsidRPr="003F2267">
        <w:rPr>
          <w:rFonts w:ascii="Arial" w:eastAsia="Times New Roman" w:hAnsi="Arial" w:cs="Arial"/>
        </w:rPr>
        <w:t xml:space="preserve"> questions for your </w:t>
      </w:r>
      <w:r w:rsidR="003D7D37">
        <w:rPr>
          <w:rFonts w:ascii="Arial" w:eastAsia="Times New Roman" w:hAnsi="Arial" w:cs="Arial"/>
        </w:rPr>
        <w:t>assessment</w:t>
      </w:r>
      <w:r w:rsidRPr="003F2267">
        <w:rPr>
          <w:rFonts w:ascii="Arial" w:eastAsia="Times New Roman" w:hAnsi="Arial" w:cs="Arial"/>
        </w:rPr>
        <w:t xml:space="preserve">. </w:t>
      </w:r>
      <w:r w:rsidR="003F2267" w:rsidRPr="003F2267">
        <w:rPr>
          <w:rFonts w:ascii="Arial" w:eastAsia="Times New Roman" w:hAnsi="Arial" w:cs="Arial"/>
        </w:rPr>
        <w:t xml:space="preserve">The categories </w:t>
      </w:r>
      <w:r w:rsidR="003F2267">
        <w:rPr>
          <w:rFonts w:ascii="Arial" w:eastAsia="Times New Roman" w:hAnsi="Arial" w:cs="Arial"/>
        </w:rPr>
        <w:t>from which</w:t>
      </w:r>
      <w:r w:rsidR="003D7D37">
        <w:rPr>
          <w:rFonts w:ascii="Arial" w:eastAsia="Times New Roman" w:hAnsi="Arial" w:cs="Arial"/>
        </w:rPr>
        <w:t xml:space="preserve"> you may choose include:</w:t>
      </w:r>
    </w:p>
    <w:p w14:paraId="01B4CA69" w14:textId="77777777" w:rsidR="003F2267" w:rsidRDefault="003F2267" w:rsidP="003F2267">
      <w:pPr>
        <w:pStyle w:val="ListParagraph"/>
        <w:numPr>
          <w:ilvl w:val="0"/>
          <w:numId w:val="2"/>
        </w:numPr>
      </w:pPr>
      <w:r w:rsidRPr="003F2267">
        <w:rPr>
          <w:rFonts w:ascii="Arial" w:hAnsi="Arial" w:cs="Arial"/>
        </w:rPr>
        <w:t>Biocultural Variations and Cultural Aspects of the Incidence of Disease</w:t>
      </w:r>
    </w:p>
    <w:p w14:paraId="0FC5C569" w14:textId="77777777" w:rsidR="003F2267" w:rsidRDefault="003F2267" w:rsidP="003F2267">
      <w:pPr>
        <w:pStyle w:val="ListParagraph"/>
        <w:numPr>
          <w:ilvl w:val="0"/>
          <w:numId w:val="2"/>
        </w:numPr>
      </w:pPr>
      <w:r w:rsidRPr="003F2267">
        <w:rPr>
          <w:rFonts w:ascii="Arial" w:hAnsi="Arial" w:cs="Arial"/>
        </w:rPr>
        <w:t>Communication</w:t>
      </w:r>
    </w:p>
    <w:p w14:paraId="31330784" w14:textId="77777777" w:rsidR="003F2267" w:rsidRPr="003F2267" w:rsidRDefault="003F2267" w:rsidP="003F2267">
      <w:pPr>
        <w:pStyle w:val="ListParagraph"/>
        <w:numPr>
          <w:ilvl w:val="0"/>
          <w:numId w:val="2"/>
        </w:numPr>
        <w:rPr>
          <w:rFonts w:ascii="Arial" w:hAnsi="Arial" w:cs="Arial"/>
        </w:rPr>
      </w:pPr>
      <w:r w:rsidRPr="003F2267">
        <w:rPr>
          <w:rFonts w:ascii="Arial" w:hAnsi="Arial" w:cs="Arial"/>
        </w:rPr>
        <w:t>Cultural Affiliations</w:t>
      </w:r>
    </w:p>
    <w:p w14:paraId="0DB4308B" w14:textId="77777777" w:rsidR="003F2267" w:rsidRDefault="003F2267" w:rsidP="003F2267">
      <w:pPr>
        <w:pStyle w:val="ListParagraph"/>
        <w:numPr>
          <w:ilvl w:val="0"/>
          <w:numId w:val="2"/>
        </w:numPr>
      </w:pPr>
      <w:r w:rsidRPr="003F2267">
        <w:rPr>
          <w:rFonts w:ascii="Arial" w:hAnsi="Arial" w:cs="Arial"/>
        </w:rPr>
        <w:t>Cultural Sanctions &amp; Restrictions</w:t>
      </w:r>
    </w:p>
    <w:p w14:paraId="54B6F2F3" w14:textId="77777777" w:rsidR="003F2267" w:rsidRDefault="003F2267" w:rsidP="003F2267">
      <w:pPr>
        <w:pStyle w:val="ListParagraph"/>
        <w:numPr>
          <w:ilvl w:val="0"/>
          <w:numId w:val="2"/>
        </w:numPr>
      </w:pPr>
      <w:r w:rsidRPr="003F2267">
        <w:rPr>
          <w:rFonts w:ascii="Arial" w:hAnsi="Arial" w:cs="Arial"/>
        </w:rPr>
        <w:t>Developmental Considerations</w:t>
      </w:r>
    </w:p>
    <w:p w14:paraId="099345CC" w14:textId="10A04DBF" w:rsidR="003F2267" w:rsidRPr="004344EC" w:rsidRDefault="003F2267" w:rsidP="003F2267">
      <w:pPr>
        <w:pStyle w:val="ListParagraph"/>
        <w:numPr>
          <w:ilvl w:val="0"/>
          <w:numId w:val="2"/>
        </w:numPr>
      </w:pPr>
      <w:r w:rsidRPr="003F2267">
        <w:rPr>
          <w:rFonts w:ascii="Arial" w:hAnsi="Arial" w:cs="Arial"/>
        </w:rPr>
        <w:t>Economics</w:t>
      </w:r>
    </w:p>
    <w:p w14:paraId="70D3524E" w14:textId="4DF32487" w:rsidR="004344EC" w:rsidRPr="004344EC" w:rsidRDefault="004344EC" w:rsidP="003F2267">
      <w:pPr>
        <w:pStyle w:val="ListParagraph"/>
        <w:numPr>
          <w:ilvl w:val="0"/>
          <w:numId w:val="2"/>
        </w:numPr>
        <w:rPr>
          <w:rFonts w:ascii="Arial" w:hAnsi="Arial" w:cs="Arial"/>
        </w:rPr>
      </w:pPr>
      <w:r w:rsidRPr="004344EC">
        <w:rPr>
          <w:rFonts w:ascii="Arial" w:hAnsi="Arial" w:cs="Arial"/>
        </w:rPr>
        <w:t>Educational Background</w:t>
      </w:r>
    </w:p>
    <w:p w14:paraId="71E95DB3" w14:textId="77777777" w:rsidR="003F2267" w:rsidRDefault="003F2267" w:rsidP="003F2267">
      <w:pPr>
        <w:pStyle w:val="ListParagraph"/>
        <w:numPr>
          <w:ilvl w:val="0"/>
          <w:numId w:val="2"/>
        </w:numPr>
      </w:pPr>
      <w:r w:rsidRPr="003F2267">
        <w:rPr>
          <w:rFonts w:ascii="Arial" w:hAnsi="Arial" w:cs="Arial"/>
        </w:rPr>
        <w:t>Health-Related beliefs and Practices</w:t>
      </w:r>
    </w:p>
    <w:p w14:paraId="20BC9DE1" w14:textId="77777777" w:rsidR="003F2267" w:rsidRPr="003F2267" w:rsidRDefault="003F2267" w:rsidP="003F2267">
      <w:pPr>
        <w:pStyle w:val="ListParagraph"/>
        <w:numPr>
          <w:ilvl w:val="0"/>
          <w:numId w:val="2"/>
        </w:numPr>
        <w:rPr>
          <w:rFonts w:ascii="Arial" w:hAnsi="Arial" w:cs="Arial"/>
        </w:rPr>
      </w:pPr>
      <w:r w:rsidRPr="003F2267">
        <w:rPr>
          <w:rFonts w:ascii="Arial" w:hAnsi="Arial" w:cs="Arial"/>
        </w:rPr>
        <w:t>Kinship and Social Networks</w:t>
      </w:r>
    </w:p>
    <w:p w14:paraId="7F019255" w14:textId="77777777" w:rsidR="003F2267" w:rsidRDefault="003F2267" w:rsidP="003F2267">
      <w:pPr>
        <w:pStyle w:val="ListParagraph"/>
        <w:numPr>
          <w:ilvl w:val="0"/>
          <w:numId w:val="2"/>
        </w:numPr>
      </w:pPr>
      <w:r w:rsidRPr="003F2267">
        <w:rPr>
          <w:rFonts w:ascii="Arial" w:hAnsi="Arial" w:cs="Arial"/>
        </w:rPr>
        <w:t>Nutrition</w:t>
      </w:r>
    </w:p>
    <w:p w14:paraId="7A57BFA9" w14:textId="77777777" w:rsidR="003F2267" w:rsidRDefault="003F2267" w:rsidP="003F2267">
      <w:pPr>
        <w:pStyle w:val="ListParagraph"/>
        <w:numPr>
          <w:ilvl w:val="0"/>
          <w:numId w:val="2"/>
        </w:numPr>
      </w:pPr>
      <w:r w:rsidRPr="003F2267">
        <w:rPr>
          <w:rFonts w:ascii="Arial" w:hAnsi="Arial" w:cs="Arial"/>
        </w:rPr>
        <w:t>Religion and Spirituality</w:t>
      </w:r>
    </w:p>
    <w:p w14:paraId="1360AF1B" w14:textId="77777777" w:rsidR="003F2267" w:rsidRPr="003D7D37" w:rsidRDefault="003F2267" w:rsidP="003F2267">
      <w:pPr>
        <w:pStyle w:val="ListParagraph"/>
        <w:numPr>
          <w:ilvl w:val="0"/>
          <w:numId w:val="2"/>
        </w:numPr>
      </w:pPr>
      <w:r w:rsidRPr="003F2267">
        <w:rPr>
          <w:rFonts w:ascii="Arial" w:hAnsi="Arial" w:cs="Arial"/>
        </w:rPr>
        <w:t>Values Orientation</w:t>
      </w:r>
    </w:p>
    <w:p w14:paraId="7F2A6A42" w14:textId="77777777" w:rsidR="003D7D37" w:rsidRDefault="003D7D37" w:rsidP="003D7D37">
      <w:pPr>
        <w:pStyle w:val="ListParagraph"/>
        <w:ind w:left="1080"/>
      </w:pPr>
    </w:p>
    <w:p w14:paraId="193B62CF" w14:textId="77777777" w:rsidR="00027035" w:rsidRDefault="003F2267" w:rsidP="003D7D37">
      <w:pPr>
        <w:rPr>
          <w:rFonts w:ascii="Arial" w:hAnsi="Arial" w:cs="Arial"/>
        </w:rPr>
      </w:pPr>
      <w:r>
        <w:rPr>
          <w:rFonts w:ascii="Arial" w:hAnsi="Arial" w:cs="Arial"/>
        </w:rPr>
        <w:t>Type the names of the five categories you have chosen in the table below in the column marked “Categories.”</w:t>
      </w:r>
      <w:r w:rsidR="00027035">
        <w:rPr>
          <w:rFonts w:ascii="Arial" w:hAnsi="Arial" w:cs="Arial"/>
        </w:rPr>
        <w:t xml:space="preserve"> </w:t>
      </w:r>
    </w:p>
    <w:p w14:paraId="164A6A5B" w14:textId="77777777" w:rsidR="003F2267" w:rsidRPr="00027035" w:rsidRDefault="003F2267" w:rsidP="00027035">
      <w:pPr>
        <w:pStyle w:val="ListParagraph"/>
        <w:numPr>
          <w:ilvl w:val="0"/>
          <w:numId w:val="1"/>
        </w:numPr>
        <w:rPr>
          <w:rFonts w:ascii="Arial" w:eastAsia="Times New Roman" w:hAnsi="Arial" w:cs="Arial"/>
        </w:rPr>
      </w:pPr>
      <w:r w:rsidRPr="00027035">
        <w:rPr>
          <w:rFonts w:ascii="Arial" w:eastAsia="Times New Roman" w:hAnsi="Arial" w:cs="Arial"/>
        </w:rPr>
        <w:t xml:space="preserve">Develop one </w:t>
      </w:r>
      <w:r w:rsidR="003D7D37">
        <w:rPr>
          <w:rFonts w:ascii="Arial" w:eastAsia="Times New Roman" w:hAnsi="Arial" w:cs="Arial"/>
        </w:rPr>
        <w:t xml:space="preserve">open-ended </w:t>
      </w:r>
      <w:r w:rsidR="00304CED" w:rsidRPr="00027035">
        <w:rPr>
          <w:rFonts w:ascii="Arial" w:eastAsia="Times New Roman" w:hAnsi="Arial" w:cs="Arial"/>
        </w:rPr>
        <w:t>primary question</w:t>
      </w:r>
      <w:r w:rsidRPr="00027035">
        <w:rPr>
          <w:rFonts w:ascii="Arial" w:eastAsia="Times New Roman" w:hAnsi="Arial" w:cs="Arial"/>
        </w:rPr>
        <w:t xml:space="preserve"> for each of the five categories. Please note that the questions should be in your own words and designed </w:t>
      </w:r>
      <w:r w:rsidR="003D7D37">
        <w:rPr>
          <w:rFonts w:ascii="Arial" w:eastAsia="Times New Roman" w:hAnsi="Arial" w:cs="Arial"/>
        </w:rPr>
        <w:t xml:space="preserve">to elicit meaningful responses. </w:t>
      </w:r>
      <w:r w:rsidR="00055300" w:rsidRPr="00027035">
        <w:rPr>
          <w:rFonts w:ascii="Arial" w:eastAsia="Times New Roman" w:hAnsi="Arial" w:cs="Arial"/>
        </w:rPr>
        <w:t>Use the table to type</w:t>
      </w:r>
      <w:r w:rsidRPr="00027035">
        <w:rPr>
          <w:rFonts w:ascii="Arial" w:eastAsia="Times New Roman" w:hAnsi="Arial" w:cs="Arial"/>
        </w:rPr>
        <w:t xml:space="preserve"> each question next to it</w:t>
      </w:r>
      <w:r w:rsidR="00E86637" w:rsidRPr="00027035">
        <w:rPr>
          <w:rFonts w:ascii="Arial" w:eastAsia="Times New Roman" w:hAnsi="Arial" w:cs="Arial"/>
        </w:rPr>
        <w:t>s</w:t>
      </w:r>
      <w:r w:rsidRPr="00027035">
        <w:rPr>
          <w:rFonts w:ascii="Arial" w:eastAsia="Times New Roman" w:hAnsi="Arial" w:cs="Arial"/>
        </w:rPr>
        <w:t xml:space="preserve"> corresponding category.</w:t>
      </w:r>
      <w:r w:rsidR="00853200" w:rsidRPr="00027035">
        <w:rPr>
          <w:rFonts w:ascii="Arial" w:eastAsia="Times New Roman" w:hAnsi="Arial" w:cs="Arial"/>
        </w:rPr>
        <w:t xml:space="preserve"> (60 points)</w:t>
      </w:r>
    </w:p>
    <w:p w14:paraId="3FDEDFA7" w14:textId="77777777" w:rsidR="00EB7442" w:rsidRDefault="003F2267" w:rsidP="00EB7442">
      <w:pPr>
        <w:pStyle w:val="ListParagraph"/>
        <w:numPr>
          <w:ilvl w:val="0"/>
          <w:numId w:val="1"/>
        </w:numPr>
        <w:spacing w:before="100" w:beforeAutospacing="1" w:after="100" w:afterAutospacing="1"/>
        <w:rPr>
          <w:rFonts w:ascii="Arial" w:eastAsia="Times New Roman" w:hAnsi="Arial" w:cs="Arial"/>
        </w:rPr>
      </w:pPr>
      <w:r>
        <w:rPr>
          <w:rFonts w:ascii="Arial" w:eastAsia="Times New Roman" w:hAnsi="Arial" w:cs="Arial"/>
        </w:rPr>
        <w:t>D</w:t>
      </w:r>
      <w:r w:rsidR="00304CED" w:rsidRPr="00EB7442">
        <w:rPr>
          <w:rFonts w:ascii="Arial" w:eastAsia="Times New Roman" w:hAnsi="Arial" w:cs="Arial"/>
        </w:rPr>
        <w:t>evelop two</w:t>
      </w:r>
      <w:r w:rsidR="003D7D37">
        <w:rPr>
          <w:rFonts w:ascii="Arial" w:eastAsia="Times New Roman" w:hAnsi="Arial" w:cs="Arial"/>
        </w:rPr>
        <w:t xml:space="preserve"> open-ended</w:t>
      </w:r>
      <w:r w:rsidR="00304CED" w:rsidRPr="00EB7442">
        <w:rPr>
          <w:rFonts w:ascii="Arial" w:eastAsia="Times New Roman" w:hAnsi="Arial" w:cs="Arial"/>
        </w:rPr>
        <w:t xml:space="preserve"> follow-up questions for each primary question. </w:t>
      </w:r>
      <w:r w:rsidR="00055300">
        <w:rPr>
          <w:rFonts w:ascii="Arial" w:eastAsia="Times New Roman" w:hAnsi="Arial" w:cs="Arial"/>
        </w:rPr>
        <w:t>Type t</w:t>
      </w:r>
      <w:r w:rsidR="00E576F7">
        <w:rPr>
          <w:rFonts w:ascii="Arial" w:eastAsia="Times New Roman" w:hAnsi="Arial" w:cs="Arial"/>
        </w:rPr>
        <w:t>hese next to the</w:t>
      </w:r>
      <w:r w:rsidR="00055300">
        <w:rPr>
          <w:rFonts w:ascii="Arial" w:eastAsia="Times New Roman" w:hAnsi="Arial" w:cs="Arial"/>
        </w:rPr>
        <w:t xml:space="preserve"> corresponding primary questions.</w:t>
      </w:r>
      <w:r w:rsidR="00853200">
        <w:rPr>
          <w:rFonts w:ascii="Arial" w:eastAsia="Times New Roman" w:hAnsi="Arial" w:cs="Arial"/>
        </w:rPr>
        <w:t xml:space="preserve"> </w:t>
      </w:r>
      <w:r w:rsidR="004509CF">
        <w:rPr>
          <w:rFonts w:ascii="Arial" w:eastAsia="Times New Roman" w:hAnsi="Arial" w:cs="Arial"/>
        </w:rPr>
        <w:t xml:space="preserve">Formulate </w:t>
      </w:r>
      <w:r w:rsidR="007A18FD">
        <w:rPr>
          <w:rFonts w:ascii="Arial" w:eastAsia="Times New Roman" w:hAnsi="Arial" w:cs="Arial"/>
        </w:rPr>
        <w:t>questions that your individual will understand. Avoid “medical</w:t>
      </w:r>
      <w:r w:rsidR="004509CF">
        <w:rPr>
          <w:rFonts w:ascii="Arial" w:eastAsia="Times New Roman" w:hAnsi="Arial" w:cs="Arial"/>
        </w:rPr>
        <w:t>/nursing</w:t>
      </w:r>
      <w:r w:rsidR="007A18FD">
        <w:rPr>
          <w:rFonts w:ascii="Arial" w:eastAsia="Times New Roman" w:hAnsi="Arial" w:cs="Arial"/>
        </w:rPr>
        <w:t xml:space="preserve"> jargon.”</w:t>
      </w:r>
      <w:r w:rsidR="00853200">
        <w:rPr>
          <w:rFonts w:ascii="Arial" w:eastAsia="Times New Roman" w:hAnsi="Arial" w:cs="Arial"/>
        </w:rPr>
        <w:t>(40 points)</w:t>
      </w:r>
    </w:p>
    <w:p w14:paraId="6436E527" w14:textId="77777777" w:rsidR="00853200" w:rsidRPr="00EB7442" w:rsidRDefault="00853200" w:rsidP="00EB7442">
      <w:pPr>
        <w:pStyle w:val="ListParagraph"/>
        <w:numPr>
          <w:ilvl w:val="0"/>
          <w:numId w:val="1"/>
        </w:numPr>
        <w:spacing w:before="100" w:beforeAutospacing="1" w:after="100" w:afterAutospacing="1"/>
        <w:rPr>
          <w:rFonts w:ascii="Arial" w:eastAsia="Times New Roman" w:hAnsi="Arial" w:cs="Arial"/>
        </w:rPr>
      </w:pPr>
      <w:r>
        <w:rPr>
          <w:rFonts w:ascii="Arial" w:eastAsia="Times New Roman" w:hAnsi="Arial" w:cs="Arial"/>
        </w:rPr>
        <w:t>Indicate reasons for asking specific questions that relate to culture of origin and healthcare experiences. (50 points)</w:t>
      </w:r>
    </w:p>
    <w:tbl>
      <w:tblPr>
        <w:tblStyle w:val="TableGrid"/>
        <w:tblW w:w="0" w:type="auto"/>
        <w:tblLook w:val="04A0" w:firstRow="1" w:lastRow="0" w:firstColumn="1" w:lastColumn="0" w:noHBand="0" w:noVBand="1"/>
      </w:tblPr>
      <w:tblGrid>
        <w:gridCol w:w="2271"/>
        <w:gridCol w:w="2265"/>
        <w:gridCol w:w="2466"/>
        <w:gridCol w:w="2348"/>
      </w:tblGrid>
      <w:tr w:rsidR="007A18FD" w:rsidRPr="0015612F" w14:paraId="5065CC4C" w14:textId="77777777" w:rsidTr="002848A9">
        <w:tc>
          <w:tcPr>
            <w:tcW w:w="1454" w:type="dxa"/>
            <w:tcBorders>
              <w:bottom w:val="single" w:sz="4" w:space="0" w:color="auto"/>
            </w:tcBorders>
          </w:tcPr>
          <w:p w14:paraId="2902010E" w14:textId="77777777" w:rsidR="00853200" w:rsidRPr="0015612F" w:rsidRDefault="00853200" w:rsidP="00853200">
            <w:pPr>
              <w:spacing w:before="100" w:beforeAutospacing="1" w:after="100" w:afterAutospacing="1"/>
              <w:rPr>
                <w:rFonts w:ascii="Arial" w:hAnsi="Arial" w:cs="Arial"/>
              </w:rPr>
            </w:pPr>
            <w:r>
              <w:rPr>
                <w:rFonts w:ascii="Arial" w:hAnsi="Arial" w:cs="Arial"/>
                <w:b/>
              </w:rPr>
              <w:t>Categories</w:t>
            </w:r>
          </w:p>
        </w:tc>
        <w:tc>
          <w:tcPr>
            <w:tcW w:w="2608" w:type="dxa"/>
            <w:tcBorders>
              <w:bottom w:val="single" w:sz="4" w:space="0" w:color="auto"/>
            </w:tcBorders>
          </w:tcPr>
          <w:p w14:paraId="4CEF418A" w14:textId="77777777" w:rsidR="00853200" w:rsidRPr="00055300" w:rsidRDefault="00853200" w:rsidP="00853200">
            <w:pPr>
              <w:spacing w:before="100" w:beforeAutospacing="1" w:after="100" w:afterAutospacing="1"/>
              <w:rPr>
                <w:rFonts w:ascii="Arial" w:hAnsi="Arial" w:cs="Arial"/>
                <w:b/>
              </w:rPr>
            </w:pPr>
            <w:r w:rsidRPr="0015612F">
              <w:rPr>
                <w:rFonts w:ascii="Arial" w:hAnsi="Arial" w:cs="Arial"/>
                <w:b/>
              </w:rPr>
              <w:t>Primary Question Related to Category</w:t>
            </w:r>
          </w:p>
        </w:tc>
        <w:tc>
          <w:tcPr>
            <w:tcW w:w="2662" w:type="dxa"/>
            <w:tcBorders>
              <w:bottom w:val="single" w:sz="4" w:space="0" w:color="auto"/>
            </w:tcBorders>
          </w:tcPr>
          <w:p w14:paraId="11B2219A" w14:textId="77777777" w:rsidR="00853200" w:rsidRPr="00055300" w:rsidRDefault="00853200" w:rsidP="00853200">
            <w:pPr>
              <w:spacing w:before="100" w:beforeAutospacing="1" w:after="100" w:afterAutospacing="1"/>
              <w:rPr>
                <w:rFonts w:ascii="Arial" w:hAnsi="Arial" w:cs="Arial"/>
                <w:b/>
              </w:rPr>
            </w:pPr>
            <w:r>
              <w:rPr>
                <w:rFonts w:ascii="Arial" w:hAnsi="Arial" w:cs="Arial"/>
                <w:b/>
              </w:rPr>
              <w:t>Follow-</w:t>
            </w:r>
            <w:r w:rsidRPr="0015612F">
              <w:rPr>
                <w:rFonts w:ascii="Arial" w:hAnsi="Arial" w:cs="Arial"/>
                <w:b/>
              </w:rPr>
              <w:t xml:space="preserve">up Questions </w:t>
            </w:r>
            <w:r>
              <w:rPr>
                <w:rFonts w:ascii="Arial" w:hAnsi="Arial" w:cs="Arial"/>
                <w:b/>
              </w:rPr>
              <w:t>for each primary question</w:t>
            </w:r>
          </w:p>
        </w:tc>
        <w:tc>
          <w:tcPr>
            <w:tcW w:w="2626" w:type="dxa"/>
            <w:tcBorders>
              <w:bottom w:val="single" w:sz="4" w:space="0" w:color="auto"/>
            </w:tcBorders>
          </w:tcPr>
          <w:p w14:paraId="79BFDBF2" w14:textId="77777777" w:rsidR="00853200" w:rsidRDefault="00491F6D" w:rsidP="00F66A5A">
            <w:pPr>
              <w:spacing w:before="100" w:beforeAutospacing="1" w:after="100" w:afterAutospacing="1"/>
              <w:rPr>
                <w:rFonts w:ascii="Arial" w:hAnsi="Arial" w:cs="Arial"/>
                <w:b/>
              </w:rPr>
            </w:pPr>
            <w:r>
              <w:rPr>
                <w:rFonts w:ascii="Arial" w:hAnsi="Arial" w:cs="Arial"/>
                <w:b/>
              </w:rPr>
              <w:t>Indicate r</w:t>
            </w:r>
            <w:r w:rsidR="00853200">
              <w:rPr>
                <w:rFonts w:ascii="Arial" w:hAnsi="Arial" w:cs="Arial"/>
                <w:b/>
              </w:rPr>
              <w:t xml:space="preserve">easons for asking questions </w:t>
            </w:r>
            <w:r w:rsidR="00F66A5A">
              <w:rPr>
                <w:rFonts w:ascii="Arial" w:hAnsi="Arial" w:cs="Arial"/>
                <w:b/>
              </w:rPr>
              <w:t>that are related</w:t>
            </w:r>
            <w:r w:rsidR="00853200">
              <w:rPr>
                <w:rFonts w:ascii="Arial" w:hAnsi="Arial" w:cs="Arial"/>
                <w:b/>
              </w:rPr>
              <w:t xml:space="preserve"> to culture of origin</w:t>
            </w:r>
            <w:r w:rsidR="007A18FD">
              <w:rPr>
                <w:rFonts w:ascii="Arial" w:hAnsi="Arial" w:cs="Arial"/>
                <w:b/>
              </w:rPr>
              <w:t xml:space="preserve"> and healthcare experiences in local community. In other words, why are you asking the questions? How will knowing the answers in</w:t>
            </w:r>
            <w:r w:rsidR="004509CF">
              <w:rPr>
                <w:rFonts w:ascii="Arial" w:hAnsi="Arial" w:cs="Arial"/>
                <w:b/>
              </w:rPr>
              <w:t xml:space="preserve">form </w:t>
            </w:r>
            <w:r w:rsidR="007A18FD">
              <w:rPr>
                <w:rFonts w:ascii="Arial" w:hAnsi="Arial" w:cs="Arial"/>
                <w:b/>
              </w:rPr>
              <w:lastRenderedPageBreak/>
              <w:t>your care of future patients for whom you may provide care?</w:t>
            </w:r>
          </w:p>
        </w:tc>
      </w:tr>
      <w:tr w:rsidR="002848A9" w:rsidRPr="0015612F" w14:paraId="7DE06E19" w14:textId="77777777" w:rsidTr="002848A9">
        <w:tc>
          <w:tcPr>
            <w:tcW w:w="1454" w:type="dxa"/>
            <w:tcBorders>
              <w:bottom w:val="nil"/>
            </w:tcBorders>
          </w:tcPr>
          <w:p w14:paraId="47C2F08A" w14:textId="723F20B6" w:rsidR="002848A9" w:rsidRPr="002848A9" w:rsidRDefault="002848A9" w:rsidP="00853200">
            <w:pPr>
              <w:spacing w:before="100" w:beforeAutospacing="1" w:after="100" w:afterAutospacing="1"/>
              <w:rPr>
                <w:rFonts w:ascii="Arial" w:hAnsi="Arial" w:cs="Arial"/>
                <w:b/>
                <w:i/>
                <w:u w:val="single"/>
              </w:rPr>
            </w:pPr>
            <w:r w:rsidRPr="002848A9">
              <w:rPr>
                <w:rFonts w:ascii="Arial" w:hAnsi="Arial" w:cs="Arial"/>
                <w:b/>
                <w:i/>
                <w:u w:val="single"/>
              </w:rPr>
              <w:lastRenderedPageBreak/>
              <w:t xml:space="preserve">Example </w:t>
            </w:r>
          </w:p>
        </w:tc>
        <w:tc>
          <w:tcPr>
            <w:tcW w:w="2608" w:type="dxa"/>
            <w:tcBorders>
              <w:bottom w:val="nil"/>
            </w:tcBorders>
          </w:tcPr>
          <w:p w14:paraId="1C92B8F3" w14:textId="77777777" w:rsidR="002848A9" w:rsidRPr="0015612F" w:rsidRDefault="002848A9" w:rsidP="00853200">
            <w:pPr>
              <w:spacing w:before="100" w:beforeAutospacing="1" w:after="100" w:afterAutospacing="1"/>
              <w:rPr>
                <w:rFonts w:ascii="Arial" w:hAnsi="Arial" w:cs="Arial"/>
                <w:b/>
              </w:rPr>
            </w:pPr>
          </w:p>
        </w:tc>
        <w:tc>
          <w:tcPr>
            <w:tcW w:w="2662" w:type="dxa"/>
            <w:tcBorders>
              <w:bottom w:val="nil"/>
            </w:tcBorders>
          </w:tcPr>
          <w:p w14:paraId="43CDFB73" w14:textId="77777777" w:rsidR="002848A9" w:rsidRDefault="002848A9" w:rsidP="00853200">
            <w:pPr>
              <w:spacing w:before="100" w:beforeAutospacing="1" w:after="100" w:afterAutospacing="1"/>
              <w:rPr>
                <w:rFonts w:ascii="Arial" w:hAnsi="Arial" w:cs="Arial"/>
                <w:b/>
              </w:rPr>
            </w:pPr>
          </w:p>
        </w:tc>
        <w:tc>
          <w:tcPr>
            <w:tcW w:w="2626" w:type="dxa"/>
            <w:tcBorders>
              <w:bottom w:val="nil"/>
            </w:tcBorders>
          </w:tcPr>
          <w:p w14:paraId="503434F5" w14:textId="77777777" w:rsidR="002848A9" w:rsidRDefault="002848A9" w:rsidP="00F66A5A">
            <w:pPr>
              <w:spacing w:before="100" w:beforeAutospacing="1" w:after="100" w:afterAutospacing="1"/>
              <w:rPr>
                <w:rFonts w:ascii="Arial" w:hAnsi="Arial" w:cs="Arial"/>
                <w:b/>
              </w:rPr>
            </w:pPr>
          </w:p>
        </w:tc>
      </w:tr>
      <w:tr w:rsidR="007A18FD" w:rsidRPr="002848A9" w14:paraId="3C7ED469" w14:textId="77777777" w:rsidTr="002848A9">
        <w:trPr>
          <w:trHeight w:val="287"/>
        </w:trPr>
        <w:tc>
          <w:tcPr>
            <w:tcW w:w="1454" w:type="dxa"/>
            <w:vMerge w:val="restart"/>
            <w:tcBorders>
              <w:top w:val="nil"/>
            </w:tcBorders>
          </w:tcPr>
          <w:p w14:paraId="39B67179" w14:textId="5D908842" w:rsidR="002848A9" w:rsidRPr="002848A9" w:rsidRDefault="002848A9" w:rsidP="003A64EF">
            <w:pPr>
              <w:spacing w:before="100" w:beforeAutospacing="1" w:after="100" w:afterAutospacing="1"/>
              <w:rPr>
                <w:rFonts w:ascii="Arial" w:hAnsi="Arial" w:cs="Arial"/>
                <w:b/>
                <w:i/>
              </w:rPr>
            </w:pPr>
            <w:r w:rsidRPr="002848A9">
              <w:rPr>
                <w:rFonts w:ascii="Arial" w:hAnsi="Arial" w:cs="Arial"/>
                <w:b/>
                <w:i/>
              </w:rPr>
              <w:t>Name Category X:</w:t>
            </w:r>
          </w:p>
          <w:p w14:paraId="32B348E3" w14:textId="7EA3C8B7" w:rsidR="003A64EF" w:rsidRPr="002848A9" w:rsidRDefault="00A464D1" w:rsidP="003A64EF">
            <w:pPr>
              <w:spacing w:before="100" w:beforeAutospacing="1" w:after="100" w:afterAutospacing="1"/>
              <w:rPr>
                <w:rFonts w:ascii="Arial" w:hAnsi="Arial" w:cs="Arial"/>
                <w:i/>
              </w:rPr>
            </w:pPr>
            <w:r w:rsidRPr="002848A9">
              <w:rPr>
                <w:rFonts w:ascii="Arial" w:hAnsi="Arial" w:cs="Arial"/>
                <w:i/>
              </w:rPr>
              <w:t>Educational</w:t>
            </w:r>
            <w:r w:rsidR="008872BD" w:rsidRPr="002848A9">
              <w:rPr>
                <w:rFonts w:ascii="Arial" w:hAnsi="Arial" w:cs="Arial"/>
                <w:i/>
              </w:rPr>
              <w:t xml:space="preserve"> Background</w:t>
            </w:r>
          </w:p>
        </w:tc>
        <w:tc>
          <w:tcPr>
            <w:tcW w:w="2608" w:type="dxa"/>
            <w:vMerge w:val="restart"/>
            <w:tcBorders>
              <w:top w:val="nil"/>
            </w:tcBorders>
          </w:tcPr>
          <w:p w14:paraId="22FFED5B" w14:textId="77777777" w:rsidR="00853200" w:rsidRPr="002848A9" w:rsidRDefault="00A464D1" w:rsidP="003A64EF">
            <w:pPr>
              <w:spacing w:before="100" w:beforeAutospacing="1" w:after="100" w:afterAutospacing="1"/>
              <w:rPr>
                <w:rFonts w:ascii="Arial" w:hAnsi="Arial" w:cs="Arial"/>
                <w:i/>
              </w:rPr>
            </w:pPr>
            <w:r w:rsidRPr="002848A9">
              <w:rPr>
                <w:rFonts w:ascii="Arial" w:hAnsi="Arial" w:cs="Arial"/>
                <w:b/>
                <w:i/>
              </w:rPr>
              <w:t>Open</w:t>
            </w:r>
            <w:r w:rsidR="008872BD" w:rsidRPr="002848A9">
              <w:rPr>
                <w:rFonts w:ascii="Arial" w:hAnsi="Arial" w:cs="Arial"/>
                <w:b/>
                <w:i/>
              </w:rPr>
              <w:t xml:space="preserve"> question</w:t>
            </w:r>
            <w:r w:rsidR="008872BD" w:rsidRPr="002848A9">
              <w:rPr>
                <w:rFonts w:ascii="Arial" w:hAnsi="Arial" w:cs="Arial"/>
                <w:i/>
              </w:rPr>
              <w:t>: Tell me how your education in Cuba prepared you for your move to the US.</w:t>
            </w:r>
          </w:p>
          <w:p w14:paraId="564CDB42" w14:textId="77777777" w:rsidR="008872BD" w:rsidRDefault="00A464D1" w:rsidP="003A64EF">
            <w:pPr>
              <w:spacing w:before="100" w:beforeAutospacing="1" w:after="100" w:afterAutospacing="1"/>
              <w:rPr>
                <w:rFonts w:ascii="Arial" w:hAnsi="Arial" w:cs="Arial"/>
                <w:i/>
              </w:rPr>
            </w:pPr>
            <w:r w:rsidRPr="002848A9">
              <w:rPr>
                <w:rFonts w:ascii="Arial" w:hAnsi="Arial" w:cs="Arial"/>
                <w:b/>
                <w:i/>
              </w:rPr>
              <w:t>Closed question:</w:t>
            </w:r>
            <w:r w:rsidRPr="002848A9">
              <w:rPr>
                <w:rFonts w:ascii="Arial" w:hAnsi="Arial" w:cs="Arial"/>
                <w:i/>
              </w:rPr>
              <w:t xml:space="preserve"> Did you finish high school?</w:t>
            </w:r>
          </w:p>
          <w:p w14:paraId="166FE2F5" w14:textId="77777777" w:rsidR="004344EC" w:rsidRDefault="004344EC" w:rsidP="003A64EF">
            <w:pPr>
              <w:spacing w:before="100" w:beforeAutospacing="1" w:after="100" w:afterAutospacing="1"/>
              <w:rPr>
                <w:rFonts w:ascii="Arial" w:hAnsi="Arial" w:cs="Arial"/>
                <w:i/>
              </w:rPr>
            </w:pPr>
          </w:p>
          <w:p w14:paraId="1E1B5887" w14:textId="1CB526F1" w:rsidR="004344EC" w:rsidRPr="002848A9" w:rsidRDefault="004344EC" w:rsidP="003A64EF">
            <w:pPr>
              <w:spacing w:before="100" w:beforeAutospacing="1" w:after="100" w:afterAutospacing="1"/>
              <w:rPr>
                <w:rFonts w:ascii="Arial" w:hAnsi="Arial" w:cs="Arial"/>
                <w:i/>
              </w:rPr>
            </w:pPr>
            <w:r w:rsidRPr="001336FB">
              <w:rPr>
                <w:rFonts w:ascii="Arial" w:hAnsi="Arial" w:cs="Arial"/>
                <w:highlight w:val="yellow"/>
              </w:rPr>
              <w:t xml:space="preserve">Note: Only list </w:t>
            </w:r>
            <w:r w:rsidR="00DC0B5A" w:rsidRPr="001336FB">
              <w:rPr>
                <w:rFonts w:ascii="Arial" w:hAnsi="Arial" w:cs="Arial"/>
                <w:highlight w:val="yellow"/>
              </w:rPr>
              <w:t>Open Questions b</w:t>
            </w:r>
            <w:r w:rsidRPr="001336FB">
              <w:rPr>
                <w:rFonts w:ascii="Arial" w:hAnsi="Arial" w:cs="Arial"/>
                <w:highlight w:val="yellow"/>
              </w:rPr>
              <w:t>elow. The Closed Q</w:t>
            </w:r>
            <w:r w:rsidR="00DC0B5A" w:rsidRPr="001336FB">
              <w:rPr>
                <w:rFonts w:ascii="Arial" w:hAnsi="Arial" w:cs="Arial"/>
                <w:highlight w:val="yellow"/>
              </w:rPr>
              <w:t xml:space="preserve">uestion above is for example </w:t>
            </w:r>
            <w:r w:rsidRPr="001336FB">
              <w:rPr>
                <w:rFonts w:ascii="Arial" w:hAnsi="Arial" w:cs="Arial"/>
                <w:highlight w:val="yellow"/>
              </w:rPr>
              <w:t>purposes only.</w:t>
            </w:r>
            <w:r>
              <w:rPr>
                <w:rFonts w:ascii="Arial" w:hAnsi="Arial" w:cs="Arial"/>
              </w:rPr>
              <w:t xml:space="preserve"> </w:t>
            </w:r>
          </w:p>
        </w:tc>
        <w:tc>
          <w:tcPr>
            <w:tcW w:w="2662" w:type="dxa"/>
            <w:tcBorders>
              <w:top w:val="nil"/>
            </w:tcBorders>
          </w:tcPr>
          <w:p w14:paraId="1A1FF79B" w14:textId="77777777" w:rsidR="00853200" w:rsidRPr="002848A9" w:rsidRDefault="00A464D1" w:rsidP="00A464D1">
            <w:pPr>
              <w:pStyle w:val="ListParagraph"/>
              <w:numPr>
                <w:ilvl w:val="0"/>
                <w:numId w:val="7"/>
              </w:numPr>
              <w:spacing w:after="240"/>
              <w:rPr>
                <w:rFonts w:ascii="Arial" w:hAnsi="Arial" w:cs="Arial"/>
                <w:i/>
              </w:rPr>
            </w:pPr>
            <w:r w:rsidRPr="002848A9">
              <w:rPr>
                <w:rFonts w:ascii="Arial" w:hAnsi="Arial" w:cs="Arial"/>
                <w:b/>
                <w:i/>
              </w:rPr>
              <w:t>Open question</w:t>
            </w:r>
            <w:r w:rsidRPr="002848A9">
              <w:rPr>
                <w:rFonts w:ascii="Arial" w:hAnsi="Arial" w:cs="Arial"/>
                <w:i/>
              </w:rPr>
              <w:t>: Share with me how you learned English as a second language.</w:t>
            </w:r>
          </w:p>
          <w:p w14:paraId="576AB080" w14:textId="77777777" w:rsidR="00A464D1" w:rsidRPr="002848A9" w:rsidRDefault="00A464D1" w:rsidP="00A464D1">
            <w:pPr>
              <w:pStyle w:val="ListParagraph"/>
              <w:numPr>
                <w:ilvl w:val="0"/>
                <w:numId w:val="7"/>
              </w:numPr>
              <w:spacing w:after="240"/>
              <w:rPr>
                <w:rFonts w:ascii="Arial" w:hAnsi="Arial" w:cs="Arial"/>
                <w:i/>
              </w:rPr>
            </w:pPr>
            <w:r w:rsidRPr="002848A9">
              <w:rPr>
                <w:rFonts w:ascii="Arial" w:hAnsi="Arial" w:cs="Arial"/>
                <w:b/>
                <w:i/>
              </w:rPr>
              <w:t>Closed question</w:t>
            </w:r>
            <w:r w:rsidRPr="002848A9">
              <w:rPr>
                <w:rFonts w:ascii="Arial" w:hAnsi="Arial" w:cs="Arial"/>
                <w:i/>
              </w:rPr>
              <w:t>: Do you speak a foreign language?</w:t>
            </w:r>
          </w:p>
        </w:tc>
        <w:tc>
          <w:tcPr>
            <w:tcW w:w="2626" w:type="dxa"/>
            <w:vMerge w:val="restart"/>
            <w:tcBorders>
              <w:top w:val="nil"/>
            </w:tcBorders>
          </w:tcPr>
          <w:p w14:paraId="33020B5F" w14:textId="77777777" w:rsidR="00853200" w:rsidRPr="002848A9" w:rsidRDefault="00A464D1" w:rsidP="003A64EF">
            <w:pPr>
              <w:spacing w:before="100" w:beforeAutospacing="1" w:after="100" w:afterAutospacing="1"/>
              <w:rPr>
                <w:rFonts w:ascii="Arial" w:hAnsi="Arial" w:cs="Arial"/>
                <w:i/>
              </w:rPr>
            </w:pPr>
            <w:r w:rsidRPr="002848A9">
              <w:rPr>
                <w:rFonts w:ascii="Arial" w:hAnsi="Arial" w:cs="Arial"/>
                <w:i/>
              </w:rPr>
              <w:t xml:space="preserve">Knowing the individual’s educational background will assist me with determining his ability to read and write. This will be helpful for my patient teaching. </w:t>
            </w:r>
          </w:p>
          <w:p w14:paraId="707B126D" w14:textId="77777777" w:rsidR="00A464D1" w:rsidRPr="002848A9" w:rsidRDefault="00A464D1" w:rsidP="003A64EF">
            <w:pPr>
              <w:spacing w:before="100" w:beforeAutospacing="1" w:after="100" w:afterAutospacing="1"/>
              <w:rPr>
                <w:rFonts w:ascii="Arial" w:hAnsi="Arial" w:cs="Arial"/>
                <w:i/>
              </w:rPr>
            </w:pPr>
            <w:r w:rsidRPr="002848A9">
              <w:rPr>
                <w:rFonts w:ascii="Arial" w:hAnsi="Arial" w:cs="Arial"/>
                <w:i/>
              </w:rPr>
              <w:t>Value placed on education is important to know as it may indicate potential compliance with a plan of care and acceptance of responsibility for one’s health.</w:t>
            </w:r>
          </w:p>
        </w:tc>
      </w:tr>
      <w:tr w:rsidR="007A18FD" w:rsidRPr="0015612F" w14:paraId="031516FF" w14:textId="77777777" w:rsidTr="00A464D1">
        <w:trPr>
          <w:trHeight w:val="242"/>
        </w:trPr>
        <w:tc>
          <w:tcPr>
            <w:tcW w:w="1454" w:type="dxa"/>
            <w:vMerge/>
          </w:tcPr>
          <w:p w14:paraId="68A7A0E0" w14:textId="77777777" w:rsidR="00853200" w:rsidRDefault="00853200" w:rsidP="003A64EF">
            <w:pPr>
              <w:spacing w:before="100" w:beforeAutospacing="1" w:after="100" w:afterAutospacing="1"/>
              <w:rPr>
                <w:rFonts w:ascii="Arial" w:hAnsi="Arial" w:cs="Arial"/>
              </w:rPr>
            </w:pPr>
          </w:p>
        </w:tc>
        <w:tc>
          <w:tcPr>
            <w:tcW w:w="2608" w:type="dxa"/>
            <w:vMerge/>
          </w:tcPr>
          <w:p w14:paraId="01D39E53" w14:textId="77777777" w:rsidR="00853200" w:rsidRPr="0015612F" w:rsidRDefault="00853200" w:rsidP="003A64EF">
            <w:pPr>
              <w:spacing w:before="100" w:beforeAutospacing="1" w:after="100" w:afterAutospacing="1"/>
              <w:rPr>
                <w:rFonts w:ascii="Arial" w:hAnsi="Arial" w:cs="Arial"/>
              </w:rPr>
            </w:pPr>
          </w:p>
        </w:tc>
        <w:tc>
          <w:tcPr>
            <w:tcW w:w="2662" w:type="dxa"/>
          </w:tcPr>
          <w:p w14:paraId="2B5D0E30" w14:textId="77777777" w:rsidR="002848A9" w:rsidRDefault="00A464D1" w:rsidP="002848A9">
            <w:pPr>
              <w:pStyle w:val="ListParagraph"/>
              <w:numPr>
                <w:ilvl w:val="0"/>
                <w:numId w:val="9"/>
              </w:numPr>
              <w:spacing w:after="240"/>
              <w:rPr>
                <w:rFonts w:ascii="Arial" w:hAnsi="Arial" w:cs="Arial"/>
                <w:i/>
              </w:rPr>
            </w:pPr>
            <w:r w:rsidRPr="002848A9">
              <w:rPr>
                <w:rFonts w:ascii="Arial" w:hAnsi="Arial" w:cs="Arial"/>
                <w:b/>
                <w:i/>
              </w:rPr>
              <w:t>Open question</w:t>
            </w:r>
            <w:r w:rsidRPr="002848A9">
              <w:rPr>
                <w:rFonts w:ascii="Arial" w:hAnsi="Arial" w:cs="Arial"/>
                <w:i/>
              </w:rPr>
              <w:t>: Help me understand the differences between public and private education in Cuba.</w:t>
            </w:r>
          </w:p>
          <w:p w14:paraId="2411D5E4" w14:textId="77777777" w:rsidR="00A464D1" w:rsidRDefault="00A464D1" w:rsidP="002848A9">
            <w:pPr>
              <w:pStyle w:val="ListParagraph"/>
              <w:numPr>
                <w:ilvl w:val="0"/>
                <w:numId w:val="9"/>
              </w:numPr>
              <w:spacing w:after="240"/>
              <w:rPr>
                <w:rFonts w:ascii="Arial" w:hAnsi="Arial" w:cs="Arial"/>
                <w:i/>
              </w:rPr>
            </w:pPr>
            <w:r w:rsidRPr="002848A9">
              <w:rPr>
                <w:rFonts w:ascii="Arial" w:hAnsi="Arial" w:cs="Arial"/>
                <w:b/>
                <w:i/>
              </w:rPr>
              <w:t>Closed question</w:t>
            </w:r>
            <w:r w:rsidRPr="002848A9">
              <w:rPr>
                <w:rFonts w:ascii="Arial" w:hAnsi="Arial" w:cs="Arial"/>
                <w:i/>
              </w:rPr>
              <w:t>: Is college paid for by the government?</w:t>
            </w:r>
          </w:p>
          <w:p w14:paraId="18690B96" w14:textId="77777777" w:rsidR="00DC0B5A" w:rsidRDefault="00DC0B5A" w:rsidP="00DC0B5A">
            <w:pPr>
              <w:pStyle w:val="ListParagraph"/>
              <w:spacing w:after="240"/>
              <w:ind w:left="360"/>
              <w:rPr>
                <w:rFonts w:ascii="Arial" w:hAnsi="Arial" w:cs="Arial"/>
              </w:rPr>
            </w:pPr>
          </w:p>
          <w:p w14:paraId="3BE0F02E" w14:textId="70DF34BD" w:rsidR="00DC0B5A" w:rsidRPr="002848A9" w:rsidRDefault="00DC0B5A" w:rsidP="00DC0B5A">
            <w:pPr>
              <w:pStyle w:val="ListParagraph"/>
              <w:spacing w:after="240"/>
              <w:ind w:left="360"/>
              <w:rPr>
                <w:rFonts w:ascii="Arial" w:hAnsi="Arial" w:cs="Arial"/>
                <w:i/>
              </w:rPr>
            </w:pPr>
            <w:r w:rsidRPr="001336FB">
              <w:rPr>
                <w:rFonts w:ascii="Arial" w:hAnsi="Arial" w:cs="Arial"/>
                <w:highlight w:val="yellow"/>
              </w:rPr>
              <w:t>Note: Only list Open Questions below. The Closed Question above is for example purposes only.</w:t>
            </w:r>
          </w:p>
        </w:tc>
        <w:tc>
          <w:tcPr>
            <w:tcW w:w="2626" w:type="dxa"/>
            <w:vMerge/>
          </w:tcPr>
          <w:p w14:paraId="3F6AE662" w14:textId="77777777" w:rsidR="00853200" w:rsidRPr="0015612F" w:rsidRDefault="00853200" w:rsidP="003A64EF">
            <w:pPr>
              <w:spacing w:before="100" w:beforeAutospacing="1" w:after="100" w:afterAutospacing="1"/>
              <w:rPr>
                <w:rFonts w:ascii="Arial" w:hAnsi="Arial" w:cs="Arial"/>
              </w:rPr>
            </w:pPr>
          </w:p>
        </w:tc>
      </w:tr>
      <w:tr w:rsidR="007A18FD" w:rsidRPr="0015612F" w14:paraId="55F1397E" w14:textId="77777777" w:rsidTr="00A464D1">
        <w:trPr>
          <w:trHeight w:val="305"/>
        </w:trPr>
        <w:tc>
          <w:tcPr>
            <w:tcW w:w="1454" w:type="dxa"/>
            <w:vMerge w:val="restart"/>
          </w:tcPr>
          <w:p w14:paraId="5B1FDC7F" w14:textId="49A3EBDE" w:rsidR="00853200" w:rsidRDefault="007A18FD" w:rsidP="003A64EF">
            <w:pPr>
              <w:spacing w:before="100" w:beforeAutospacing="1" w:after="100" w:afterAutospacing="1"/>
              <w:rPr>
                <w:rFonts w:ascii="Arial" w:hAnsi="Arial" w:cs="Arial"/>
                <w:b/>
              </w:rPr>
            </w:pPr>
            <w:r>
              <w:rPr>
                <w:rFonts w:ascii="Arial" w:hAnsi="Arial" w:cs="Arial"/>
                <w:b/>
              </w:rPr>
              <w:t xml:space="preserve">Name </w:t>
            </w:r>
            <w:r w:rsidR="00A464D1" w:rsidRPr="003D7D37">
              <w:rPr>
                <w:rFonts w:ascii="Arial" w:hAnsi="Arial" w:cs="Arial"/>
                <w:b/>
              </w:rPr>
              <w:t>Category 1</w:t>
            </w:r>
            <w:r w:rsidR="003A64EF" w:rsidRPr="003D7D37">
              <w:rPr>
                <w:rFonts w:ascii="Arial" w:hAnsi="Arial" w:cs="Arial"/>
                <w:b/>
              </w:rPr>
              <w:t xml:space="preserve"> </w:t>
            </w:r>
          </w:p>
          <w:p w14:paraId="309C8B33" w14:textId="04B3E2BA" w:rsidR="001977AC" w:rsidRPr="003D7D37" w:rsidRDefault="001977AC" w:rsidP="003A64EF">
            <w:pPr>
              <w:spacing w:before="100" w:beforeAutospacing="1" w:after="100" w:afterAutospacing="1"/>
              <w:rPr>
                <w:rFonts w:ascii="Arial" w:hAnsi="Arial" w:cs="Arial"/>
                <w:b/>
              </w:rPr>
            </w:pPr>
            <w:r w:rsidRPr="001977AC">
              <w:rPr>
                <w:rFonts w:ascii="Arial" w:hAnsi="Arial" w:cs="Arial"/>
                <w:b/>
                <w:highlight w:val="yellow"/>
              </w:rPr>
              <w:t>Category________</w:t>
            </w:r>
          </w:p>
          <w:p w14:paraId="705AE641" w14:textId="77777777" w:rsidR="003A64EF" w:rsidRPr="0015612F" w:rsidRDefault="003A64EF" w:rsidP="003A64EF">
            <w:pPr>
              <w:spacing w:before="100" w:beforeAutospacing="1" w:after="100" w:afterAutospacing="1"/>
              <w:rPr>
                <w:rFonts w:ascii="Arial" w:hAnsi="Arial" w:cs="Arial"/>
              </w:rPr>
            </w:pPr>
          </w:p>
        </w:tc>
        <w:tc>
          <w:tcPr>
            <w:tcW w:w="2608" w:type="dxa"/>
            <w:vMerge w:val="restart"/>
          </w:tcPr>
          <w:p w14:paraId="6A402E97" w14:textId="77777777" w:rsidR="00853200" w:rsidRPr="0015612F" w:rsidRDefault="00853200" w:rsidP="003A64EF">
            <w:pPr>
              <w:spacing w:before="100" w:beforeAutospacing="1" w:after="100" w:afterAutospacing="1"/>
              <w:rPr>
                <w:rFonts w:ascii="Arial" w:hAnsi="Arial" w:cs="Arial"/>
              </w:rPr>
            </w:pPr>
          </w:p>
        </w:tc>
        <w:tc>
          <w:tcPr>
            <w:tcW w:w="2662" w:type="dxa"/>
          </w:tcPr>
          <w:p w14:paraId="3B48551C" w14:textId="77777777" w:rsidR="00853200" w:rsidRPr="0015612F" w:rsidRDefault="00853200" w:rsidP="003A64EF">
            <w:pPr>
              <w:spacing w:after="240"/>
              <w:rPr>
                <w:rFonts w:ascii="Arial" w:hAnsi="Arial" w:cs="Arial"/>
              </w:rPr>
            </w:pPr>
            <w:r>
              <w:rPr>
                <w:rFonts w:ascii="Arial" w:hAnsi="Arial" w:cs="Arial"/>
              </w:rPr>
              <w:t xml:space="preserve">1. </w:t>
            </w:r>
          </w:p>
        </w:tc>
        <w:tc>
          <w:tcPr>
            <w:tcW w:w="2626" w:type="dxa"/>
            <w:vMerge w:val="restart"/>
          </w:tcPr>
          <w:p w14:paraId="60F5EF7B" w14:textId="77777777" w:rsidR="00853200" w:rsidRDefault="00853200" w:rsidP="003A64EF">
            <w:pPr>
              <w:spacing w:before="100" w:beforeAutospacing="1" w:after="100" w:afterAutospacing="1"/>
              <w:rPr>
                <w:rFonts w:ascii="Arial" w:hAnsi="Arial" w:cs="Arial"/>
              </w:rPr>
            </w:pPr>
          </w:p>
        </w:tc>
      </w:tr>
      <w:tr w:rsidR="007A18FD" w:rsidRPr="0015612F" w14:paraId="58A562A3" w14:textId="77777777" w:rsidTr="00A464D1">
        <w:trPr>
          <w:trHeight w:val="70"/>
        </w:trPr>
        <w:tc>
          <w:tcPr>
            <w:tcW w:w="1454" w:type="dxa"/>
            <w:vMerge/>
          </w:tcPr>
          <w:p w14:paraId="223781A0" w14:textId="77777777" w:rsidR="00853200" w:rsidRDefault="00853200" w:rsidP="003A64EF">
            <w:pPr>
              <w:spacing w:before="100" w:beforeAutospacing="1" w:after="100" w:afterAutospacing="1"/>
              <w:rPr>
                <w:rFonts w:ascii="Arial" w:hAnsi="Arial" w:cs="Arial"/>
              </w:rPr>
            </w:pPr>
          </w:p>
        </w:tc>
        <w:tc>
          <w:tcPr>
            <w:tcW w:w="2608" w:type="dxa"/>
            <w:vMerge/>
          </w:tcPr>
          <w:p w14:paraId="46748B5A" w14:textId="77777777" w:rsidR="00853200" w:rsidRPr="0015612F" w:rsidRDefault="00853200" w:rsidP="003A64EF">
            <w:pPr>
              <w:spacing w:before="100" w:beforeAutospacing="1" w:after="100" w:afterAutospacing="1"/>
              <w:rPr>
                <w:rFonts w:ascii="Arial" w:hAnsi="Arial" w:cs="Arial"/>
              </w:rPr>
            </w:pPr>
          </w:p>
        </w:tc>
        <w:tc>
          <w:tcPr>
            <w:tcW w:w="2662" w:type="dxa"/>
          </w:tcPr>
          <w:p w14:paraId="0012C654" w14:textId="77777777" w:rsidR="00853200" w:rsidRPr="0015612F" w:rsidRDefault="00853200" w:rsidP="003A64EF">
            <w:pPr>
              <w:spacing w:after="240"/>
              <w:rPr>
                <w:rFonts w:ascii="Arial" w:hAnsi="Arial" w:cs="Arial"/>
              </w:rPr>
            </w:pPr>
            <w:r w:rsidRPr="0015612F">
              <w:rPr>
                <w:rFonts w:ascii="Arial" w:hAnsi="Arial" w:cs="Arial"/>
              </w:rPr>
              <w:t>2.</w:t>
            </w:r>
            <w:r>
              <w:rPr>
                <w:rFonts w:ascii="Arial" w:hAnsi="Arial" w:cs="Arial"/>
              </w:rPr>
              <w:t xml:space="preserve"> </w:t>
            </w:r>
          </w:p>
        </w:tc>
        <w:tc>
          <w:tcPr>
            <w:tcW w:w="2626" w:type="dxa"/>
            <w:vMerge/>
          </w:tcPr>
          <w:p w14:paraId="6B4F34B1" w14:textId="77777777" w:rsidR="00853200" w:rsidRPr="0015612F" w:rsidRDefault="00853200" w:rsidP="003A64EF">
            <w:pPr>
              <w:spacing w:before="100" w:beforeAutospacing="1" w:after="100" w:afterAutospacing="1"/>
              <w:rPr>
                <w:rFonts w:ascii="Arial" w:hAnsi="Arial" w:cs="Arial"/>
              </w:rPr>
            </w:pPr>
          </w:p>
        </w:tc>
      </w:tr>
      <w:tr w:rsidR="007A18FD" w:rsidRPr="0015612F" w14:paraId="69858568" w14:textId="77777777" w:rsidTr="00A464D1">
        <w:trPr>
          <w:trHeight w:val="128"/>
        </w:trPr>
        <w:tc>
          <w:tcPr>
            <w:tcW w:w="1454" w:type="dxa"/>
            <w:vMerge w:val="restart"/>
          </w:tcPr>
          <w:p w14:paraId="5BC5E3E6" w14:textId="5FCE4D2A" w:rsidR="00853200" w:rsidRDefault="007A18FD" w:rsidP="003A64EF">
            <w:pPr>
              <w:spacing w:before="100" w:beforeAutospacing="1" w:after="100" w:afterAutospacing="1"/>
              <w:rPr>
                <w:rFonts w:ascii="Arial" w:hAnsi="Arial" w:cs="Arial"/>
                <w:b/>
              </w:rPr>
            </w:pPr>
            <w:r>
              <w:rPr>
                <w:rFonts w:ascii="Arial" w:hAnsi="Arial" w:cs="Arial"/>
                <w:b/>
              </w:rPr>
              <w:t xml:space="preserve">Name </w:t>
            </w:r>
            <w:r w:rsidR="00A464D1" w:rsidRPr="003D7D37">
              <w:rPr>
                <w:rFonts w:ascii="Arial" w:hAnsi="Arial" w:cs="Arial"/>
                <w:b/>
              </w:rPr>
              <w:t>Category 2</w:t>
            </w:r>
            <w:r w:rsidR="003A64EF" w:rsidRPr="003D7D37">
              <w:rPr>
                <w:rFonts w:ascii="Arial" w:hAnsi="Arial" w:cs="Arial"/>
                <w:b/>
              </w:rPr>
              <w:t xml:space="preserve"> </w:t>
            </w:r>
          </w:p>
          <w:p w14:paraId="08731C87" w14:textId="3561003E" w:rsidR="001977AC" w:rsidRPr="003D7D37" w:rsidRDefault="001977AC" w:rsidP="003A64EF">
            <w:pPr>
              <w:spacing w:before="100" w:beforeAutospacing="1" w:after="100" w:afterAutospacing="1"/>
              <w:rPr>
                <w:rFonts w:ascii="Arial" w:hAnsi="Arial" w:cs="Arial"/>
                <w:b/>
              </w:rPr>
            </w:pPr>
            <w:r w:rsidRPr="001977AC">
              <w:rPr>
                <w:rFonts w:ascii="Arial" w:hAnsi="Arial" w:cs="Arial"/>
                <w:b/>
                <w:highlight w:val="yellow"/>
              </w:rPr>
              <w:t>Category________</w:t>
            </w:r>
          </w:p>
          <w:p w14:paraId="51C4E2D8" w14:textId="77777777" w:rsidR="003A64EF" w:rsidRPr="0015612F" w:rsidRDefault="003A64EF" w:rsidP="003A64EF">
            <w:pPr>
              <w:spacing w:before="100" w:beforeAutospacing="1" w:after="100" w:afterAutospacing="1"/>
              <w:rPr>
                <w:rFonts w:ascii="Arial" w:hAnsi="Arial" w:cs="Arial"/>
              </w:rPr>
            </w:pPr>
          </w:p>
        </w:tc>
        <w:tc>
          <w:tcPr>
            <w:tcW w:w="2608" w:type="dxa"/>
            <w:vMerge w:val="restart"/>
          </w:tcPr>
          <w:p w14:paraId="093F4EB7" w14:textId="77777777" w:rsidR="00853200" w:rsidRPr="0015612F" w:rsidRDefault="00853200" w:rsidP="003A64EF">
            <w:pPr>
              <w:spacing w:before="100" w:beforeAutospacing="1" w:after="100" w:afterAutospacing="1"/>
              <w:rPr>
                <w:rFonts w:ascii="Arial" w:hAnsi="Arial" w:cs="Arial"/>
              </w:rPr>
            </w:pPr>
          </w:p>
        </w:tc>
        <w:tc>
          <w:tcPr>
            <w:tcW w:w="2662" w:type="dxa"/>
          </w:tcPr>
          <w:p w14:paraId="5CBB7894" w14:textId="77777777" w:rsidR="00853200" w:rsidRPr="0015612F" w:rsidRDefault="00853200" w:rsidP="003A64EF">
            <w:pPr>
              <w:spacing w:after="240"/>
              <w:rPr>
                <w:rFonts w:ascii="Arial" w:hAnsi="Arial" w:cs="Arial"/>
              </w:rPr>
            </w:pPr>
            <w:r>
              <w:rPr>
                <w:rFonts w:ascii="Arial" w:hAnsi="Arial" w:cs="Arial"/>
              </w:rPr>
              <w:t>1.</w:t>
            </w:r>
          </w:p>
        </w:tc>
        <w:tc>
          <w:tcPr>
            <w:tcW w:w="2626" w:type="dxa"/>
            <w:vMerge w:val="restart"/>
          </w:tcPr>
          <w:p w14:paraId="1F0DA527" w14:textId="77777777" w:rsidR="00853200" w:rsidRDefault="00853200" w:rsidP="003A64EF">
            <w:pPr>
              <w:spacing w:before="100" w:beforeAutospacing="1" w:after="100" w:afterAutospacing="1"/>
              <w:rPr>
                <w:rFonts w:ascii="Arial" w:hAnsi="Arial" w:cs="Arial"/>
              </w:rPr>
            </w:pPr>
          </w:p>
        </w:tc>
      </w:tr>
      <w:tr w:rsidR="007A18FD" w:rsidRPr="0015612F" w14:paraId="495C19D0" w14:textId="77777777" w:rsidTr="00A464D1">
        <w:trPr>
          <w:trHeight w:val="127"/>
        </w:trPr>
        <w:tc>
          <w:tcPr>
            <w:tcW w:w="1454" w:type="dxa"/>
            <w:vMerge/>
          </w:tcPr>
          <w:p w14:paraId="425BE87B" w14:textId="77777777" w:rsidR="00853200" w:rsidRDefault="00853200" w:rsidP="003A64EF">
            <w:pPr>
              <w:spacing w:before="100" w:beforeAutospacing="1" w:after="100" w:afterAutospacing="1"/>
              <w:rPr>
                <w:rFonts w:ascii="Arial" w:hAnsi="Arial" w:cs="Arial"/>
              </w:rPr>
            </w:pPr>
          </w:p>
        </w:tc>
        <w:tc>
          <w:tcPr>
            <w:tcW w:w="2608" w:type="dxa"/>
            <w:vMerge/>
          </w:tcPr>
          <w:p w14:paraId="5AF2A0A2" w14:textId="77777777" w:rsidR="00853200" w:rsidRPr="0015612F" w:rsidRDefault="00853200" w:rsidP="003A64EF">
            <w:pPr>
              <w:spacing w:before="100" w:beforeAutospacing="1" w:after="100" w:afterAutospacing="1"/>
              <w:rPr>
                <w:rFonts w:ascii="Arial" w:hAnsi="Arial" w:cs="Arial"/>
              </w:rPr>
            </w:pPr>
          </w:p>
        </w:tc>
        <w:tc>
          <w:tcPr>
            <w:tcW w:w="2662" w:type="dxa"/>
          </w:tcPr>
          <w:p w14:paraId="29093A8C" w14:textId="77777777" w:rsidR="00853200" w:rsidRPr="0015612F" w:rsidRDefault="00853200" w:rsidP="003A64EF">
            <w:pPr>
              <w:spacing w:after="240"/>
              <w:rPr>
                <w:rFonts w:ascii="Arial" w:hAnsi="Arial" w:cs="Arial"/>
              </w:rPr>
            </w:pPr>
            <w:r w:rsidRPr="0015612F">
              <w:rPr>
                <w:rFonts w:ascii="Arial" w:hAnsi="Arial" w:cs="Arial"/>
              </w:rPr>
              <w:t>2.</w:t>
            </w:r>
            <w:r>
              <w:rPr>
                <w:rFonts w:ascii="Arial" w:hAnsi="Arial" w:cs="Arial"/>
              </w:rPr>
              <w:t xml:space="preserve"> </w:t>
            </w:r>
          </w:p>
        </w:tc>
        <w:tc>
          <w:tcPr>
            <w:tcW w:w="2626" w:type="dxa"/>
            <w:vMerge/>
          </w:tcPr>
          <w:p w14:paraId="6217E293" w14:textId="77777777" w:rsidR="00853200" w:rsidRPr="0015612F" w:rsidRDefault="00853200" w:rsidP="003A64EF">
            <w:pPr>
              <w:spacing w:before="100" w:beforeAutospacing="1" w:after="100" w:afterAutospacing="1"/>
              <w:rPr>
                <w:rFonts w:ascii="Arial" w:hAnsi="Arial" w:cs="Arial"/>
              </w:rPr>
            </w:pPr>
          </w:p>
        </w:tc>
      </w:tr>
      <w:tr w:rsidR="007A18FD" w:rsidRPr="0015612F" w14:paraId="2D858099" w14:textId="77777777" w:rsidTr="00A464D1">
        <w:trPr>
          <w:trHeight w:val="128"/>
        </w:trPr>
        <w:tc>
          <w:tcPr>
            <w:tcW w:w="1454" w:type="dxa"/>
            <w:vMerge w:val="restart"/>
          </w:tcPr>
          <w:p w14:paraId="6D57166E" w14:textId="35C40125" w:rsidR="00853200" w:rsidRDefault="007A18FD" w:rsidP="003A64EF">
            <w:pPr>
              <w:spacing w:before="100" w:beforeAutospacing="1" w:after="100" w:afterAutospacing="1"/>
              <w:rPr>
                <w:rFonts w:ascii="Arial" w:hAnsi="Arial" w:cs="Arial"/>
                <w:b/>
              </w:rPr>
            </w:pPr>
            <w:r>
              <w:rPr>
                <w:rFonts w:ascii="Arial" w:hAnsi="Arial" w:cs="Arial"/>
                <w:b/>
              </w:rPr>
              <w:t xml:space="preserve">Name </w:t>
            </w:r>
            <w:r w:rsidR="00A464D1" w:rsidRPr="003D7D37">
              <w:rPr>
                <w:rFonts w:ascii="Arial" w:hAnsi="Arial" w:cs="Arial"/>
                <w:b/>
              </w:rPr>
              <w:t>Category 3</w:t>
            </w:r>
          </w:p>
          <w:p w14:paraId="3B6CBF5C" w14:textId="11B4BC35" w:rsidR="001977AC" w:rsidRPr="003D7D37" w:rsidRDefault="001977AC" w:rsidP="003A64EF">
            <w:pPr>
              <w:spacing w:before="100" w:beforeAutospacing="1" w:after="100" w:afterAutospacing="1"/>
              <w:rPr>
                <w:rFonts w:ascii="Arial" w:hAnsi="Arial" w:cs="Arial"/>
                <w:b/>
              </w:rPr>
            </w:pPr>
            <w:r w:rsidRPr="001977AC">
              <w:rPr>
                <w:rFonts w:ascii="Arial" w:hAnsi="Arial" w:cs="Arial"/>
                <w:b/>
                <w:highlight w:val="yellow"/>
              </w:rPr>
              <w:t>Category_________</w:t>
            </w:r>
          </w:p>
          <w:p w14:paraId="410459F2" w14:textId="77777777" w:rsidR="003A64EF" w:rsidRPr="0015612F" w:rsidRDefault="003A64EF" w:rsidP="003A64EF">
            <w:pPr>
              <w:spacing w:before="100" w:beforeAutospacing="1" w:after="100" w:afterAutospacing="1"/>
              <w:rPr>
                <w:rFonts w:ascii="Arial" w:hAnsi="Arial" w:cs="Arial"/>
              </w:rPr>
            </w:pPr>
          </w:p>
        </w:tc>
        <w:tc>
          <w:tcPr>
            <w:tcW w:w="2608" w:type="dxa"/>
            <w:vMerge w:val="restart"/>
          </w:tcPr>
          <w:p w14:paraId="5EFB669D" w14:textId="77777777" w:rsidR="00853200" w:rsidRPr="0015612F" w:rsidRDefault="00853200" w:rsidP="003A64EF">
            <w:pPr>
              <w:spacing w:before="100" w:beforeAutospacing="1" w:after="100" w:afterAutospacing="1"/>
              <w:rPr>
                <w:rFonts w:ascii="Arial" w:hAnsi="Arial" w:cs="Arial"/>
              </w:rPr>
            </w:pPr>
          </w:p>
        </w:tc>
        <w:tc>
          <w:tcPr>
            <w:tcW w:w="2662" w:type="dxa"/>
          </w:tcPr>
          <w:p w14:paraId="6D9C7CBC" w14:textId="77777777" w:rsidR="00853200" w:rsidRPr="0015612F" w:rsidRDefault="00853200" w:rsidP="003A64EF">
            <w:pPr>
              <w:spacing w:after="240"/>
              <w:rPr>
                <w:rFonts w:ascii="Arial" w:hAnsi="Arial" w:cs="Arial"/>
              </w:rPr>
            </w:pPr>
            <w:r>
              <w:rPr>
                <w:rFonts w:ascii="Arial" w:hAnsi="Arial" w:cs="Arial"/>
              </w:rPr>
              <w:t>1.</w:t>
            </w:r>
          </w:p>
        </w:tc>
        <w:tc>
          <w:tcPr>
            <w:tcW w:w="2626" w:type="dxa"/>
            <w:vMerge w:val="restart"/>
          </w:tcPr>
          <w:p w14:paraId="276A2120" w14:textId="77777777" w:rsidR="00853200" w:rsidRDefault="00853200" w:rsidP="003A64EF">
            <w:pPr>
              <w:spacing w:before="100" w:beforeAutospacing="1" w:after="100" w:afterAutospacing="1"/>
              <w:rPr>
                <w:rFonts w:ascii="Arial" w:hAnsi="Arial" w:cs="Arial"/>
              </w:rPr>
            </w:pPr>
          </w:p>
        </w:tc>
      </w:tr>
      <w:tr w:rsidR="007A18FD" w:rsidRPr="0015612F" w14:paraId="62FD095A" w14:textId="77777777" w:rsidTr="00A464D1">
        <w:trPr>
          <w:trHeight w:val="127"/>
        </w:trPr>
        <w:tc>
          <w:tcPr>
            <w:tcW w:w="1454" w:type="dxa"/>
            <w:vMerge/>
          </w:tcPr>
          <w:p w14:paraId="75A33B5B" w14:textId="77777777" w:rsidR="00853200" w:rsidRDefault="00853200" w:rsidP="003A64EF">
            <w:pPr>
              <w:spacing w:before="100" w:beforeAutospacing="1" w:after="100" w:afterAutospacing="1"/>
              <w:rPr>
                <w:rFonts w:ascii="Arial" w:hAnsi="Arial" w:cs="Arial"/>
              </w:rPr>
            </w:pPr>
          </w:p>
        </w:tc>
        <w:tc>
          <w:tcPr>
            <w:tcW w:w="2608" w:type="dxa"/>
            <w:vMerge/>
          </w:tcPr>
          <w:p w14:paraId="122900BB" w14:textId="77777777" w:rsidR="00853200" w:rsidRPr="0015612F" w:rsidRDefault="00853200" w:rsidP="003A64EF">
            <w:pPr>
              <w:spacing w:before="100" w:beforeAutospacing="1" w:after="100" w:afterAutospacing="1"/>
              <w:rPr>
                <w:rFonts w:ascii="Arial" w:hAnsi="Arial" w:cs="Arial"/>
              </w:rPr>
            </w:pPr>
          </w:p>
        </w:tc>
        <w:tc>
          <w:tcPr>
            <w:tcW w:w="2662" w:type="dxa"/>
          </w:tcPr>
          <w:p w14:paraId="4A0DC459" w14:textId="77777777" w:rsidR="00853200" w:rsidRPr="0015612F" w:rsidRDefault="00853200" w:rsidP="003A64EF">
            <w:pPr>
              <w:spacing w:after="240"/>
              <w:rPr>
                <w:rFonts w:ascii="Arial" w:hAnsi="Arial" w:cs="Arial"/>
              </w:rPr>
            </w:pPr>
            <w:r w:rsidRPr="0015612F">
              <w:rPr>
                <w:rFonts w:ascii="Arial" w:hAnsi="Arial" w:cs="Arial"/>
              </w:rPr>
              <w:t>2.</w:t>
            </w:r>
            <w:r>
              <w:rPr>
                <w:rFonts w:ascii="Arial" w:hAnsi="Arial" w:cs="Arial"/>
              </w:rPr>
              <w:t xml:space="preserve"> </w:t>
            </w:r>
          </w:p>
        </w:tc>
        <w:tc>
          <w:tcPr>
            <w:tcW w:w="2626" w:type="dxa"/>
            <w:vMerge/>
          </w:tcPr>
          <w:p w14:paraId="0D326FF0" w14:textId="77777777" w:rsidR="00853200" w:rsidRPr="0015612F" w:rsidRDefault="00853200" w:rsidP="003A64EF">
            <w:pPr>
              <w:spacing w:before="100" w:beforeAutospacing="1" w:after="100" w:afterAutospacing="1"/>
              <w:rPr>
                <w:rFonts w:ascii="Arial" w:hAnsi="Arial" w:cs="Arial"/>
              </w:rPr>
            </w:pPr>
          </w:p>
        </w:tc>
      </w:tr>
      <w:tr w:rsidR="007A18FD" w:rsidRPr="0015612F" w14:paraId="269BE5D1" w14:textId="77777777" w:rsidTr="00A464D1">
        <w:trPr>
          <w:trHeight w:val="128"/>
        </w:trPr>
        <w:tc>
          <w:tcPr>
            <w:tcW w:w="1454" w:type="dxa"/>
            <w:vMerge w:val="restart"/>
          </w:tcPr>
          <w:p w14:paraId="205CA042" w14:textId="072556CD" w:rsidR="00853200" w:rsidRDefault="007A18FD" w:rsidP="003A64EF">
            <w:pPr>
              <w:spacing w:before="100" w:beforeAutospacing="1" w:after="100" w:afterAutospacing="1"/>
              <w:rPr>
                <w:rFonts w:ascii="Arial" w:hAnsi="Arial" w:cs="Arial"/>
                <w:b/>
              </w:rPr>
            </w:pPr>
            <w:r>
              <w:rPr>
                <w:rFonts w:ascii="Arial" w:hAnsi="Arial" w:cs="Arial"/>
                <w:b/>
              </w:rPr>
              <w:t xml:space="preserve">Name </w:t>
            </w:r>
            <w:r w:rsidR="00A464D1" w:rsidRPr="003D7D37">
              <w:rPr>
                <w:rFonts w:ascii="Arial" w:hAnsi="Arial" w:cs="Arial"/>
                <w:b/>
              </w:rPr>
              <w:t>Category 4</w:t>
            </w:r>
            <w:r w:rsidR="003A64EF" w:rsidRPr="003D7D37">
              <w:rPr>
                <w:rFonts w:ascii="Arial" w:hAnsi="Arial" w:cs="Arial"/>
                <w:b/>
              </w:rPr>
              <w:t xml:space="preserve"> </w:t>
            </w:r>
          </w:p>
          <w:p w14:paraId="3E7F9A10" w14:textId="737B9551" w:rsidR="001977AC" w:rsidRPr="003D7D37" w:rsidRDefault="001977AC" w:rsidP="003A64EF">
            <w:pPr>
              <w:spacing w:before="100" w:beforeAutospacing="1" w:after="100" w:afterAutospacing="1"/>
              <w:rPr>
                <w:rFonts w:ascii="Arial" w:hAnsi="Arial" w:cs="Arial"/>
                <w:b/>
              </w:rPr>
            </w:pPr>
            <w:r w:rsidRPr="001977AC">
              <w:rPr>
                <w:rFonts w:ascii="Arial" w:hAnsi="Arial" w:cs="Arial"/>
                <w:b/>
                <w:highlight w:val="yellow"/>
              </w:rPr>
              <w:t>Category_________</w:t>
            </w:r>
          </w:p>
          <w:p w14:paraId="1C7CC04C" w14:textId="77777777" w:rsidR="003A64EF" w:rsidRPr="0015612F" w:rsidRDefault="003A64EF" w:rsidP="003A64EF">
            <w:pPr>
              <w:spacing w:before="100" w:beforeAutospacing="1" w:after="100" w:afterAutospacing="1"/>
              <w:rPr>
                <w:rFonts w:ascii="Arial" w:hAnsi="Arial" w:cs="Arial"/>
              </w:rPr>
            </w:pPr>
          </w:p>
        </w:tc>
        <w:tc>
          <w:tcPr>
            <w:tcW w:w="2608" w:type="dxa"/>
            <w:vMerge w:val="restart"/>
          </w:tcPr>
          <w:p w14:paraId="78E9DF8D" w14:textId="77777777" w:rsidR="00853200" w:rsidRPr="0015612F" w:rsidRDefault="00853200" w:rsidP="003A64EF">
            <w:pPr>
              <w:spacing w:before="100" w:beforeAutospacing="1" w:after="100" w:afterAutospacing="1"/>
              <w:rPr>
                <w:rFonts w:ascii="Arial" w:hAnsi="Arial" w:cs="Arial"/>
              </w:rPr>
            </w:pPr>
          </w:p>
        </w:tc>
        <w:tc>
          <w:tcPr>
            <w:tcW w:w="2662" w:type="dxa"/>
          </w:tcPr>
          <w:p w14:paraId="3F320A0D" w14:textId="77777777" w:rsidR="00853200" w:rsidRPr="0015612F" w:rsidRDefault="00853200" w:rsidP="003A64EF">
            <w:pPr>
              <w:spacing w:after="240"/>
              <w:rPr>
                <w:rFonts w:ascii="Arial" w:hAnsi="Arial" w:cs="Arial"/>
              </w:rPr>
            </w:pPr>
            <w:r>
              <w:rPr>
                <w:rFonts w:ascii="Arial" w:hAnsi="Arial" w:cs="Arial"/>
              </w:rPr>
              <w:t>1.</w:t>
            </w:r>
          </w:p>
        </w:tc>
        <w:tc>
          <w:tcPr>
            <w:tcW w:w="2626" w:type="dxa"/>
            <w:vMerge w:val="restart"/>
          </w:tcPr>
          <w:p w14:paraId="7DB868DD" w14:textId="77777777" w:rsidR="00853200" w:rsidRDefault="00853200" w:rsidP="003A64EF">
            <w:pPr>
              <w:spacing w:before="100" w:beforeAutospacing="1" w:after="100" w:afterAutospacing="1"/>
              <w:rPr>
                <w:rFonts w:ascii="Arial" w:hAnsi="Arial" w:cs="Arial"/>
              </w:rPr>
            </w:pPr>
          </w:p>
        </w:tc>
      </w:tr>
      <w:tr w:rsidR="007A18FD" w:rsidRPr="0015612F" w14:paraId="00937750" w14:textId="77777777" w:rsidTr="00A464D1">
        <w:trPr>
          <w:trHeight w:val="127"/>
        </w:trPr>
        <w:tc>
          <w:tcPr>
            <w:tcW w:w="1454" w:type="dxa"/>
            <w:vMerge/>
          </w:tcPr>
          <w:p w14:paraId="45CC3C65" w14:textId="77777777" w:rsidR="00853200" w:rsidRDefault="00853200" w:rsidP="00853200">
            <w:pPr>
              <w:spacing w:before="100" w:beforeAutospacing="1" w:after="100" w:afterAutospacing="1" w:line="360" w:lineRule="auto"/>
              <w:rPr>
                <w:rFonts w:ascii="Arial" w:hAnsi="Arial" w:cs="Arial"/>
              </w:rPr>
            </w:pPr>
          </w:p>
        </w:tc>
        <w:tc>
          <w:tcPr>
            <w:tcW w:w="2608" w:type="dxa"/>
            <w:vMerge/>
          </w:tcPr>
          <w:p w14:paraId="4735D4BE" w14:textId="77777777" w:rsidR="00853200" w:rsidRPr="0015612F" w:rsidRDefault="00853200" w:rsidP="00853200">
            <w:pPr>
              <w:spacing w:before="100" w:beforeAutospacing="1" w:after="100" w:afterAutospacing="1" w:line="360" w:lineRule="auto"/>
              <w:rPr>
                <w:rFonts w:ascii="Arial" w:hAnsi="Arial" w:cs="Arial"/>
              </w:rPr>
            </w:pPr>
          </w:p>
        </w:tc>
        <w:tc>
          <w:tcPr>
            <w:tcW w:w="2662" w:type="dxa"/>
          </w:tcPr>
          <w:p w14:paraId="772F65FF" w14:textId="77777777" w:rsidR="00853200" w:rsidRPr="0015612F" w:rsidRDefault="00853200" w:rsidP="003A64EF">
            <w:pPr>
              <w:spacing w:after="240"/>
              <w:rPr>
                <w:rFonts w:ascii="Arial" w:hAnsi="Arial" w:cs="Arial"/>
              </w:rPr>
            </w:pPr>
            <w:r w:rsidRPr="0015612F">
              <w:rPr>
                <w:rFonts w:ascii="Arial" w:hAnsi="Arial" w:cs="Arial"/>
              </w:rPr>
              <w:t>2.</w:t>
            </w:r>
            <w:r>
              <w:rPr>
                <w:rFonts w:ascii="Arial" w:hAnsi="Arial" w:cs="Arial"/>
              </w:rPr>
              <w:t xml:space="preserve"> </w:t>
            </w:r>
          </w:p>
        </w:tc>
        <w:tc>
          <w:tcPr>
            <w:tcW w:w="2626" w:type="dxa"/>
            <w:vMerge/>
          </w:tcPr>
          <w:p w14:paraId="7068D3D5" w14:textId="77777777" w:rsidR="00853200" w:rsidRPr="0015612F" w:rsidRDefault="00853200" w:rsidP="00853200">
            <w:pPr>
              <w:spacing w:before="100" w:beforeAutospacing="1" w:after="100" w:afterAutospacing="1" w:line="360" w:lineRule="auto"/>
              <w:rPr>
                <w:rFonts w:ascii="Arial" w:hAnsi="Arial" w:cs="Arial"/>
              </w:rPr>
            </w:pPr>
          </w:p>
        </w:tc>
      </w:tr>
      <w:tr w:rsidR="007A18FD" w:rsidRPr="0015612F" w14:paraId="3D08BF8D" w14:textId="77777777" w:rsidTr="00B87B16">
        <w:trPr>
          <w:trHeight w:val="128"/>
        </w:trPr>
        <w:tc>
          <w:tcPr>
            <w:tcW w:w="1454" w:type="dxa"/>
            <w:vMerge w:val="restart"/>
          </w:tcPr>
          <w:p w14:paraId="3454DEF4" w14:textId="7787CE6D" w:rsidR="00A464D1" w:rsidRDefault="007A18FD" w:rsidP="00B87B16">
            <w:pPr>
              <w:spacing w:before="100" w:beforeAutospacing="1" w:after="100" w:afterAutospacing="1"/>
              <w:rPr>
                <w:rFonts w:ascii="Arial" w:hAnsi="Arial" w:cs="Arial"/>
                <w:b/>
              </w:rPr>
            </w:pPr>
            <w:r>
              <w:rPr>
                <w:rFonts w:ascii="Arial" w:hAnsi="Arial" w:cs="Arial"/>
                <w:b/>
              </w:rPr>
              <w:t xml:space="preserve">Name </w:t>
            </w:r>
            <w:r w:rsidR="00A464D1" w:rsidRPr="003D7D37">
              <w:rPr>
                <w:rFonts w:ascii="Arial" w:hAnsi="Arial" w:cs="Arial"/>
                <w:b/>
              </w:rPr>
              <w:t xml:space="preserve">Category 5 </w:t>
            </w:r>
          </w:p>
          <w:p w14:paraId="30072E03" w14:textId="0D790DC0" w:rsidR="001977AC" w:rsidRPr="003D7D37" w:rsidRDefault="001977AC" w:rsidP="00B87B16">
            <w:pPr>
              <w:spacing w:before="100" w:beforeAutospacing="1" w:after="100" w:afterAutospacing="1"/>
              <w:rPr>
                <w:rFonts w:ascii="Arial" w:hAnsi="Arial" w:cs="Arial"/>
                <w:b/>
              </w:rPr>
            </w:pPr>
            <w:r w:rsidRPr="001977AC">
              <w:rPr>
                <w:rFonts w:ascii="Arial" w:hAnsi="Arial" w:cs="Arial"/>
                <w:b/>
                <w:highlight w:val="yellow"/>
              </w:rPr>
              <w:t>Category_________</w:t>
            </w:r>
          </w:p>
          <w:p w14:paraId="36F9F489" w14:textId="77777777" w:rsidR="00A464D1" w:rsidRPr="0015612F" w:rsidRDefault="00A464D1" w:rsidP="00B87B16">
            <w:pPr>
              <w:spacing w:before="100" w:beforeAutospacing="1" w:after="100" w:afterAutospacing="1"/>
              <w:rPr>
                <w:rFonts w:ascii="Arial" w:hAnsi="Arial" w:cs="Arial"/>
              </w:rPr>
            </w:pPr>
          </w:p>
        </w:tc>
        <w:tc>
          <w:tcPr>
            <w:tcW w:w="2608" w:type="dxa"/>
            <w:vMerge w:val="restart"/>
          </w:tcPr>
          <w:p w14:paraId="2E26EC19" w14:textId="77777777" w:rsidR="00A464D1" w:rsidRPr="0015612F" w:rsidRDefault="00A464D1" w:rsidP="00B87B16">
            <w:pPr>
              <w:spacing w:before="100" w:beforeAutospacing="1" w:after="100" w:afterAutospacing="1"/>
              <w:rPr>
                <w:rFonts w:ascii="Arial" w:hAnsi="Arial" w:cs="Arial"/>
              </w:rPr>
            </w:pPr>
          </w:p>
        </w:tc>
        <w:tc>
          <w:tcPr>
            <w:tcW w:w="2662" w:type="dxa"/>
          </w:tcPr>
          <w:p w14:paraId="263C3F6B" w14:textId="77777777" w:rsidR="00A464D1" w:rsidRPr="0015612F" w:rsidRDefault="00A464D1" w:rsidP="00B87B16">
            <w:pPr>
              <w:spacing w:after="240"/>
              <w:rPr>
                <w:rFonts w:ascii="Arial" w:hAnsi="Arial" w:cs="Arial"/>
              </w:rPr>
            </w:pPr>
            <w:r>
              <w:rPr>
                <w:rFonts w:ascii="Arial" w:hAnsi="Arial" w:cs="Arial"/>
              </w:rPr>
              <w:t>1.</w:t>
            </w:r>
          </w:p>
        </w:tc>
        <w:tc>
          <w:tcPr>
            <w:tcW w:w="2626" w:type="dxa"/>
            <w:vMerge w:val="restart"/>
          </w:tcPr>
          <w:p w14:paraId="7059B885" w14:textId="77777777" w:rsidR="00A464D1" w:rsidRDefault="00A464D1" w:rsidP="00B87B16">
            <w:pPr>
              <w:spacing w:before="100" w:beforeAutospacing="1" w:after="100" w:afterAutospacing="1"/>
              <w:rPr>
                <w:rFonts w:ascii="Arial" w:hAnsi="Arial" w:cs="Arial"/>
              </w:rPr>
            </w:pPr>
          </w:p>
        </w:tc>
      </w:tr>
      <w:tr w:rsidR="007A18FD" w:rsidRPr="0015612F" w14:paraId="43C6CA93" w14:textId="77777777" w:rsidTr="00B87B16">
        <w:trPr>
          <w:trHeight w:val="127"/>
        </w:trPr>
        <w:tc>
          <w:tcPr>
            <w:tcW w:w="1454" w:type="dxa"/>
            <w:vMerge/>
          </w:tcPr>
          <w:p w14:paraId="13A95A2B" w14:textId="77777777" w:rsidR="00A464D1" w:rsidRDefault="00A464D1" w:rsidP="00B87B16">
            <w:pPr>
              <w:spacing w:before="100" w:beforeAutospacing="1" w:after="100" w:afterAutospacing="1" w:line="360" w:lineRule="auto"/>
              <w:rPr>
                <w:rFonts w:ascii="Arial" w:hAnsi="Arial" w:cs="Arial"/>
              </w:rPr>
            </w:pPr>
          </w:p>
        </w:tc>
        <w:tc>
          <w:tcPr>
            <w:tcW w:w="2608" w:type="dxa"/>
            <w:vMerge/>
          </w:tcPr>
          <w:p w14:paraId="62F4E435" w14:textId="77777777" w:rsidR="00A464D1" w:rsidRPr="0015612F" w:rsidRDefault="00A464D1" w:rsidP="00B87B16">
            <w:pPr>
              <w:spacing w:before="100" w:beforeAutospacing="1" w:after="100" w:afterAutospacing="1" w:line="360" w:lineRule="auto"/>
              <w:rPr>
                <w:rFonts w:ascii="Arial" w:hAnsi="Arial" w:cs="Arial"/>
              </w:rPr>
            </w:pPr>
          </w:p>
        </w:tc>
        <w:tc>
          <w:tcPr>
            <w:tcW w:w="2662" w:type="dxa"/>
          </w:tcPr>
          <w:p w14:paraId="67E3B51F" w14:textId="77777777" w:rsidR="00A464D1" w:rsidRPr="0015612F" w:rsidRDefault="00A464D1" w:rsidP="00B87B16">
            <w:pPr>
              <w:spacing w:after="240"/>
              <w:rPr>
                <w:rFonts w:ascii="Arial" w:hAnsi="Arial" w:cs="Arial"/>
              </w:rPr>
            </w:pPr>
            <w:r w:rsidRPr="0015612F">
              <w:rPr>
                <w:rFonts w:ascii="Arial" w:hAnsi="Arial" w:cs="Arial"/>
              </w:rPr>
              <w:t>2.</w:t>
            </w:r>
            <w:r>
              <w:rPr>
                <w:rFonts w:ascii="Arial" w:hAnsi="Arial" w:cs="Arial"/>
              </w:rPr>
              <w:t xml:space="preserve"> </w:t>
            </w:r>
          </w:p>
        </w:tc>
        <w:tc>
          <w:tcPr>
            <w:tcW w:w="2626" w:type="dxa"/>
            <w:vMerge/>
          </w:tcPr>
          <w:p w14:paraId="25A8475F" w14:textId="77777777" w:rsidR="00A464D1" w:rsidRPr="0015612F" w:rsidRDefault="00A464D1" w:rsidP="00B87B16">
            <w:pPr>
              <w:spacing w:before="100" w:beforeAutospacing="1" w:after="100" w:afterAutospacing="1" w:line="360" w:lineRule="auto"/>
              <w:rPr>
                <w:rFonts w:ascii="Arial" w:hAnsi="Arial" w:cs="Arial"/>
              </w:rPr>
            </w:pPr>
          </w:p>
        </w:tc>
      </w:tr>
    </w:tbl>
    <w:p w14:paraId="3C5632AF" w14:textId="77777777" w:rsidR="00A464D1" w:rsidRPr="0015612F" w:rsidRDefault="00A464D1" w:rsidP="00A464D1">
      <w:pPr>
        <w:spacing w:before="100" w:beforeAutospacing="1" w:after="100" w:afterAutospacing="1"/>
        <w:rPr>
          <w:rFonts w:ascii="Arial" w:hAnsi="Arial" w:cs="Arial"/>
        </w:rPr>
      </w:pPr>
    </w:p>
    <w:p w14:paraId="51E32FC7" w14:textId="77777777" w:rsidR="009C1F0A" w:rsidRPr="0015612F" w:rsidRDefault="009C1F0A" w:rsidP="0015612F">
      <w:pPr>
        <w:spacing w:before="100" w:beforeAutospacing="1" w:after="100" w:afterAutospacing="1"/>
        <w:rPr>
          <w:rFonts w:ascii="Arial" w:hAnsi="Arial" w:cs="Arial"/>
        </w:rPr>
      </w:pPr>
    </w:p>
    <w:sectPr w:rsidR="009C1F0A" w:rsidRPr="0015612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9EE99" w14:textId="77777777" w:rsidR="00B57F63" w:rsidRDefault="00B57F63" w:rsidP="0015612F">
      <w:r>
        <w:separator/>
      </w:r>
    </w:p>
  </w:endnote>
  <w:endnote w:type="continuationSeparator" w:id="0">
    <w:p w14:paraId="388B759A" w14:textId="77777777" w:rsidR="00B57F63" w:rsidRDefault="00B57F63" w:rsidP="0015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15612F" w:rsidRPr="00A220B5" w14:paraId="1EE3C0D4" w14:textId="77777777" w:rsidTr="00D53FB4">
      <w:tc>
        <w:tcPr>
          <w:tcW w:w="4500" w:type="pct"/>
          <w:tcBorders>
            <w:top w:val="single" w:sz="12" w:space="0" w:color="365F91" w:themeColor="accent1" w:themeShade="BF"/>
          </w:tcBorders>
          <w:shd w:val="clear" w:color="auto" w:fill="FFFFFF" w:themeFill="background1"/>
        </w:tcPr>
        <w:p w14:paraId="2FCE33F4" w14:textId="1500225D" w:rsidR="0015612F" w:rsidRPr="00A220B5" w:rsidRDefault="0015612F" w:rsidP="002848A9">
          <w:pPr>
            <w:tabs>
              <w:tab w:val="center" w:pos="4680"/>
              <w:tab w:val="right" w:pos="9360"/>
            </w:tabs>
            <w:rPr>
              <w:rFonts w:ascii="Times New Roman" w:hAnsi="Times New Roman" w:cstheme="minorBidi"/>
            </w:rPr>
          </w:pPr>
          <w:r>
            <w:rPr>
              <w:rFonts w:ascii="Times New Roman" w:hAnsi="Times New Roman"/>
            </w:rPr>
            <w:t>NR39</w:t>
          </w:r>
          <w:r w:rsidR="002848A9">
            <w:rPr>
              <w:rFonts w:ascii="Times New Roman" w:hAnsi="Times New Roman"/>
            </w:rPr>
            <w:t>4</w:t>
          </w:r>
          <w:r>
            <w:rPr>
              <w:rFonts w:ascii="Times New Roman" w:hAnsi="Times New Roman"/>
            </w:rPr>
            <w:t xml:space="preserve"> Milestone 2 </w:t>
          </w:r>
          <w:r w:rsidR="009B6FD8">
            <w:rPr>
              <w:rFonts w:ascii="Times New Roman" w:hAnsi="Times New Roman"/>
            </w:rPr>
            <w:t>Template</w:t>
          </w:r>
          <w:r w:rsidR="00A5127C">
            <w:rPr>
              <w:rFonts w:ascii="Times New Roman" w:hAnsi="Times New Roman"/>
            </w:rPr>
            <w:t xml:space="preserve">            </w:t>
          </w:r>
          <w:r w:rsidR="001977AC">
            <w:rPr>
              <w:rFonts w:ascii="Times New Roman" w:hAnsi="Times New Roman"/>
            </w:rPr>
            <w:t>8-29</w:t>
          </w:r>
          <w:r w:rsidR="001336FB">
            <w:rPr>
              <w:rFonts w:ascii="Times New Roman" w:hAnsi="Times New Roman"/>
            </w:rPr>
            <w:t>-18</w:t>
          </w:r>
          <w:r w:rsidR="00A464D1">
            <w:rPr>
              <w:rFonts w:ascii="Times New Roman" w:hAnsi="Times New Roman"/>
            </w:rPr>
            <w:t xml:space="preserve"> </w:t>
          </w:r>
          <w:r w:rsidR="00A342BE">
            <w:rPr>
              <w:rFonts w:ascii="Times New Roman" w:hAnsi="Times New Roman"/>
            </w:rPr>
            <w:t>LMD</w:t>
          </w:r>
        </w:p>
      </w:tc>
      <w:tc>
        <w:tcPr>
          <w:tcW w:w="500" w:type="pct"/>
          <w:tcBorders>
            <w:top w:val="single" w:sz="4" w:space="0" w:color="C0504D" w:themeColor="accent2"/>
          </w:tcBorders>
          <w:shd w:val="clear" w:color="auto" w:fill="17365D" w:themeFill="text2" w:themeFillShade="BF"/>
        </w:tcPr>
        <w:p w14:paraId="14ABD3A9" w14:textId="3D567DB0" w:rsidR="0015612F" w:rsidRPr="00A220B5" w:rsidRDefault="0015612F" w:rsidP="00D53FB4">
          <w:pPr>
            <w:tabs>
              <w:tab w:val="center" w:pos="4680"/>
              <w:tab w:val="right" w:pos="9360"/>
            </w:tabs>
            <w:rPr>
              <w:rFonts w:asciiTheme="minorHAnsi" w:hAnsiTheme="minorHAnsi" w:cstheme="minorBidi"/>
              <w:color w:val="FFFFFF" w:themeColor="background1"/>
            </w:rPr>
          </w:pPr>
          <w:r w:rsidRPr="00A220B5">
            <w:rPr>
              <w:rFonts w:asciiTheme="minorHAnsi" w:hAnsiTheme="minorHAnsi" w:cstheme="minorBidi"/>
            </w:rPr>
            <w:fldChar w:fldCharType="begin"/>
          </w:r>
          <w:r w:rsidRPr="00A220B5">
            <w:rPr>
              <w:rFonts w:asciiTheme="minorHAnsi" w:hAnsiTheme="minorHAnsi" w:cstheme="minorBidi"/>
            </w:rPr>
            <w:instrText xml:space="preserve"> PAGE   \* MERGEFORMAT </w:instrText>
          </w:r>
          <w:r w:rsidRPr="00A220B5">
            <w:rPr>
              <w:rFonts w:asciiTheme="minorHAnsi" w:hAnsiTheme="minorHAnsi" w:cstheme="minorBidi"/>
            </w:rPr>
            <w:fldChar w:fldCharType="separate"/>
          </w:r>
          <w:r w:rsidR="00550557" w:rsidRPr="00550557">
            <w:rPr>
              <w:rFonts w:asciiTheme="minorHAnsi" w:hAnsiTheme="minorHAnsi" w:cstheme="minorBidi"/>
              <w:noProof/>
              <w:color w:val="FFFFFF" w:themeColor="background1"/>
            </w:rPr>
            <w:t>1</w:t>
          </w:r>
          <w:r w:rsidRPr="00A220B5">
            <w:rPr>
              <w:rFonts w:asciiTheme="minorHAnsi" w:hAnsiTheme="minorHAnsi" w:cstheme="minorBidi"/>
              <w:noProof/>
              <w:color w:val="FFFFFF" w:themeColor="background1"/>
            </w:rPr>
            <w:fldChar w:fldCharType="end"/>
          </w:r>
        </w:p>
      </w:tc>
    </w:tr>
  </w:tbl>
  <w:p w14:paraId="226954F7" w14:textId="77777777" w:rsidR="0015612F" w:rsidRDefault="00156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C775F" w14:textId="77777777" w:rsidR="00B57F63" w:rsidRDefault="00B57F63" w:rsidP="0015612F">
      <w:r>
        <w:separator/>
      </w:r>
    </w:p>
  </w:footnote>
  <w:footnote w:type="continuationSeparator" w:id="0">
    <w:p w14:paraId="6AE6339B" w14:textId="77777777" w:rsidR="00B57F63" w:rsidRDefault="00B57F63" w:rsidP="00156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F2139" w14:textId="77777777" w:rsidR="0015612F" w:rsidRPr="0015612F" w:rsidRDefault="0015612F" w:rsidP="0015612F">
    <w:pPr>
      <w:pStyle w:val="ChamberlainHeader"/>
      <w:tabs>
        <w:tab w:val="right" w:pos="9270"/>
      </w:tabs>
      <w:rPr>
        <w:color w:val="002060"/>
        <w:sz w:val="32"/>
        <w:szCs w:val="32"/>
      </w:rPr>
    </w:pPr>
    <w:r>
      <w:rPr>
        <w:smallCaps w:val="0"/>
        <w:noProof/>
        <w:color w:val="002060"/>
        <w:sz w:val="32"/>
        <w:szCs w:val="32"/>
      </w:rPr>
      <mc:AlternateContent>
        <mc:Choice Requires="wps">
          <w:drawing>
            <wp:anchor distT="4294967294" distB="4294967294" distL="114300" distR="114300" simplePos="0" relativeHeight="251659264" behindDoc="0" locked="0" layoutInCell="1" allowOverlap="1" wp14:anchorId="137ED31E" wp14:editId="0375CFCA">
              <wp:simplePos x="0" y="0"/>
              <wp:positionH relativeFrom="column">
                <wp:posOffset>-28575</wp:posOffset>
              </wp:positionH>
              <wp:positionV relativeFrom="paragraph">
                <wp:posOffset>266699</wp:posOffset>
              </wp:positionV>
              <wp:extent cx="6048375" cy="0"/>
              <wp:effectExtent l="0" t="0" r="952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6372DA" id="_x0000_t32" coordsize="21600,21600" o:spt="32" o:oned="t" path="m,l21600,21600e" filled="f">
              <v:path arrowok="t" fillok="f" o:connecttype="none"/>
              <o:lock v:ext="edit" shapetype="t"/>
            </v:shapetype>
            <v:shape id="AutoShape 1" o:spid="_x0000_s1026" type="#_x0000_t32" style="position:absolute;margin-left:-2.25pt;margin-top:21pt;width:476.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" strokecolor="#002060" strokeweight="1.5pt"/>
          </w:pict>
        </mc:Fallback>
      </mc:AlternateContent>
    </w:r>
    <w:r w:rsidRPr="00E9670E">
      <w:rPr>
        <w:smallCaps w:val="0"/>
        <w:color w:val="002060"/>
        <w:sz w:val="32"/>
        <w:szCs w:val="32"/>
      </w:rPr>
      <w:t>Chamberlain College of Nursing</w:t>
    </w:r>
    <w:r w:rsidRPr="00E9670E">
      <w:rPr>
        <w:smallCaps w:val="0"/>
        <w:color w:val="002060"/>
        <w:sz w:val="32"/>
        <w:szCs w:val="32"/>
      </w:rPr>
      <w:ptab w:relativeTo="margin" w:alignment="center" w:leader="none"/>
    </w:r>
    <w:r w:rsidRPr="00E9670E">
      <w:rPr>
        <w:smallCaps w:val="0"/>
        <w:color w:val="002060"/>
        <w:sz w:val="32"/>
        <w:szCs w:val="32"/>
      </w:rPr>
      <w:ptab w:relativeTo="margin" w:alignment="right" w:leader="none"/>
    </w:r>
    <w:r w:rsidR="00A342BE">
      <w:rPr>
        <w:smallCaps w:val="0"/>
        <w:color w:val="002060"/>
        <w:sz w:val="32"/>
        <w:szCs w:val="32"/>
      </w:rPr>
      <w:t>NR394</w:t>
    </w:r>
    <w:r w:rsidRPr="00E9670E">
      <w:rPr>
        <w:smallCaps w:val="0"/>
        <w:color w:val="002060"/>
        <w:sz w:val="32"/>
        <w:szCs w:val="32"/>
      </w:rPr>
      <w:t xml:space="preserve"> </w:t>
    </w:r>
    <w:r>
      <w:rPr>
        <w:smallCaps w:val="0"/>
        <w:color w:val="002060"/>
        <w:sz w:val="32"/>
        <w:szCs w:val="32"/>
      </w:rPr>
      <w:t>Transcultural Nursing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0F83"/>
    <w:multiLevelType w:val="hybridMultilevel"/>
    <w:tmpl w:val="704477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5513A5"/>
    <w:multiLevelType w:val="hybridMultilevel"/>
    <w:tmpl w:val="DD58F33C"/>
    <w:lvl w:ilvl="0" w:tplc="B75A9F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6A5AD5"/>
    <w:multiLevelType w:val="hybridMultilevel"/>
    <w:tmpl w:val="9DCE5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7D072D"/>
    <w:multiLevelType w:val="hybridMultilevel"/>
    <w:tmpl w:val="69E27F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1C7786"/>
    <w:multiLevelType w:val="hybridMultilevel"/>
    <w:tmpl w:val="41A0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B564C"/>
    <w:multiLevelType w:val="hybridMultilevel"/>
    <w:tmpl w:val="DF02D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3E04D2"/>
    <w:multiLevelType w:val="hybridMultilevel"/>
    <w:tmpl w:val="6DB079A0"/>
    <w:lvl w:ilvl="0" w:tplc="D0A01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8B1261"/>
    <w:multiLevelType w:val="hybridMultilevel"/>
    <w:tmpl w:val="B1F48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7D4E91"/>
    <w:multiLevelType w:val="hybridMultilevel"/>
    <w:tmpl w:val="5B762D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4"/>
  </w:num>
  <w:num w:numId="4">
    <w:abstractNumId w:val="2"/>
  </w:num>
  <w:num w:numId="5">
    <w:abstractNumId w:val="7"/>
  </w:num>
  <w:num w:numId="6">
    <w:abstractNumId w:val="0"/>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F0A"/>
    <w:rsid w:val="00027035"/>
    <w:rsid w:val="00033771"/>
    <w:rsid w:val="0004210A"/>
    <w:rsid w:val="0004763A"/>
    <w:rsid w:val="00055300"/>
    <w:rsid w:val="000A415E"/>
    <w:rsid w:val="001336FB"/>
    <w:rsid w:val="0013413E"/>
    <w:rsid w:val="0015612F"/>
    <w:rsid w:val="001977AC"/>
    <w:rsid w:val="001C0CE8"/>
    <w:rsid w:val="001F74B3"/>
    <w:rsid w:val="00245BCC"/>
    <w:rsid w:val="00274AA6"/>
    <w:rsid w:val="002848A9"/>
    <w:rsid w:val="002933A6"/>
    <w:rsid w:val="002A23C0"/>
    <w:rsid w:val="002F16BB"/>
    <w:rsid w:val="00304CED"/>
    <w:rsid w:val="003177EF"/>
    <w:rsid w:val="0036154C"/>
    <w:rsid w:val="00394D92"/>
    <w:rsid w:val="003A45CE"/>
    <w:rsid w:val="003A64EF"/>
    <w:rsid w:val="003D7D37"/>
    <w:rsid w:val="003F2267"/>
    <w:rsid w:val="00402FA2"/>
    <w:rsid w:val="0040378D"/>
    <w:rsid w:val="004344EC"/>
    <w:rsid w:val="004509CF"/>
    <w:rsid w:val="00491F6D"/>
    <w:rsid w:val="00502690"/>
    <w:rsid w:val="00550557"/>
    <w:rsid w:val="005E6F34"/>
    <w:rsid w:val="0064173E"/>
    <w:rsid w:val="00662B06"/>
    <w:rsid w:val="00665AA7"/>
    <w:rsid w:val="006C7A4B"/>
    <w:rsid w:val="006D03F6"/>
    <w:rsid w:val="007479F0"/>
    <w:rsid w:val="00755DFA"/>
    <w:rsid w:val="00757AC2"/>
    <w:rsid w:val="007672B9"/>
    <w:rsid w:val="00770250"/>
    <w:rsid w:val="007A18FD"/>
    <w:rsid w:val="007B457C"/>
    <w:rsid w:val="007D5DB1"/>
    <w:rsid w:val="007E0A29"/>
    <w:rsid w:val="007F3EC0"/>
    <w:rsid w:val="00853200"/>
    <w:rsid w:val="008872BD"/>
    <w:rsid w:val="009113A9"/>
    <w:rsid w:val="009765C1"/>
    <w:rsid w:val="009928CA"/>
    <w:rsid w:val="009B6FD8"/>
    <w:rsid w:val="009C1F0A"/>
    <w:rsid w:val="009D273F"/>
    <w:rsid w:val="009D4643"/>
    <w:rsid w:val="009E2A7D"/>
    <w:rsid w:val="00A342BE"/>
    <w:rsid w:val="00A464D1"/>
    <w:rsid w:val="00A5127C"/>
    <w:rsid w:val="00A623E1"/>
    <w:rsid w:val="00A9762B"/>
    <w:rsid w:val="00AA302B"/>
    <w:rsid w:val="00B12F92"/>
    <w:rsid w:val="00B355E0"/>
    <w:rsid w:val="00B57F63"/>
    <w:rsid w:val="00BA36B4"/>
    <w:rsid w:val="00BD41A2"/>
    <w:rsid w:val="00C30F3C"/>
    <w:rsid w:val="00C85BAA"/>
    <w:rsid w:val="00D40E90"/>
    <w:rsid w:val="00DC0B5A"/>
    <w:rsid w:val="00DD1169"/>
    <w:rsid w:val="00DD16EB"/>
    <w:rsid w:val="00DE3F54"/>
    <w:rsid w:val="00E02F29"/>
    <w:rsid w:val="00E545BF"/>
    <w:rsid w:val="00E576F7"/>
    <w:rsid w:val="00E8634A"/>
    <w:rsid w:val="00E86637"/>
    <w:rsid w:val="00EB7442"/>
    <w:rsid w:val="00ED51C2"/>
    <w:rsid w:val="00EE787E"/>
    <w:rsid w:val="00F0244D"/>
    <w:rsid w:val="00F66A5A"/>
    <w:rsid w:val="00FD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3273E"/>
  <w15:docId w15:val="{238FE578-7195-42AB-8C67-B2E3727E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F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612F"/>
    <w:pPr>
      <w:tabs>
        <w:tab w:val="center" w:pos="4680"/>
        <w:tab w:val="right" w:pos="9360"/>
      </w:tabs>
    </w:pPr>
  </w:style>
  <w:style w:type="character" w:customStyle="1" w:styleId="HeaderChar">
    <w:name w:val="Header Char"/>
    <w:basedOn w:val="DefaultParagraphFont"/>
    <w:link w:val="Header"/>
    <w:uiPriority w:val="99"/>
    <w:rsid w:val="0015612F"/>
    <w:rPr>
      <w:rFonts w:ascii="Calibri" w:hAnsi="Calibri" w:cs="Calibri"/>
    </w:rPr>
  </w:style>
  <w:style w:type="paragraph" w:styleId="Footer">
    <w:name w:val="footer"/>
    <w:basedOn w:val="Normal"/>
    <w:link w:val="FooterChar"/>
    <w:uiPriority w:val="99"/>
    <w:unhideWhenUsed/>
    <w:rsid w:val="0015612F"/>
    <w:pPr>
      <w:tabs>
        <w:tab w:val="center" w:pos="4680"/>
        <w:tab w:val="right" w:pos="9360"/>
      </w:tabs>
    </w:pPr>
  </w:style>
  <w:style w:type="character" w:customStyle="1" w:styleId="FooterChar">
    <w:name w:val="Footer Char"/>
    <w:basedOn w:val="DefaultParagraphFont"/>
    <w:link w:val="Footer"/>
    <w:uiPriority w:val="99"/>
    <w:rsid w:val="0015612F"/>
    <w:rPr>
      <w:rFonts w:ascii="Calibri" w:hAnsi="Calibri" w:cs="Calibri"/>
    </w:rPr>
  </w:style>
  <w:style w:type="paragraph" w:customStyle="1" w:styleId="ChamberlainHeader">
    <w:name w:val="Chamberlain Header"/>
    <w:basedOn w:val="Normal"/>
    <w:next w:val="Normal"/>
    <w:qFormat/>
    <w:rsid w:val="0015612F"/>
    <w:pPr>
      <w:spacing w:after="200" w:line="276" w:lineRule="auto"/>
    </w:pPr>
    <w:rPr>
      <w:rFonts w:ascii="Garamond" w:eastAsia="Calibri" w:hAnsi="Garamond" w:cs="Times New Roman"/>
      <w:smallCaps/>
    </w:rPr>
  </w:style>
  <w:style w:type="paragraph" w:styleId="ListParagraph">
    <w:name w:val="List Paragraph"/>
    <w:basedOn w:val="Normal"/>
    <w:uiPriority w:val="34"/>
    <w:qFormat/>
    <w:rsid w:val="00E8634A"/>
    <w:pPr>
      <w:ind w:left="720"/>
      <w:contextualSpacing/>
    </w:pPr>
  </w:style>
  <w:style w:type="paragraph" w:styleId="BalloonText">
    <w:name w:val="Balloon Text"/>
    <w:basedOn w:val="Normal"/>
    <w:link w:val="BalloonTextChar"/>
    <w:uiPriority w:val="99"/>
    <w:semiHidden/>
    <w:unhideWhenUsed/>
    <w:rsid w:val="007E0A29"/>
    <w:rPr>
      <w:rFonts w:ascii="Tahoma" w:hAnsi="Tahoma" w:cs="Tahoma"/>
      <w:sz w:val="16"/>
      <w:szCs w:val="16"/>
    </w:rPr>
  </w:style>
  <w:style w:type="character" w:customStyle="1" w:styleId="BalloonTextChar">
    <w:name w:val="Balloon Text Char"/>
    <w:basedOn w:val="DefaultParagraphFont"/>
    <w:link w:val="BalloonText"/>
    <w:uiPriority w:val="99"/>
    <w:semiHidden/>
    <w:rsid w:val="007E0A29"/>
    <w:rPr>
      <w:rFonts w:ascii="Tahoma" w:hAnsi="Tahoma" w:cs="Tahoma"/>
      <w:sz w:val="16"/>
      <w:szCs w:val="16"/>
    </w:rPr>
  </w:style>
  <w:style w:type="character" w:styleId="CommentReference">
    <w:name w:val="annotation reference"/>
    <w:basedOn w:val="DefaultParagraphFont"/>
    <w:uiPriority w:val="99"/>
    <w:semiHidden/>
    <w:unhideWhenUsed/>
    <w:rsid w:val="001F74B3"/>
    <w:rPr>
      <w:sz w:val="16"/>
      <w:szCs w:val="16"/>
    </w:rPr>
  </w:style>
  <w:style w:type="paragraph" w:styleId="CommentText">
    <w:name w:val="annotation text"/>
    <w:basedOn w:val="Normal"/>
    <w:link w:val="CommentTextChar"/>
    <w:uiPriority w:val="99"/>
    <w:semiHidden/>
    <w:unhideWhenUsed/>
    <w:rsid w:val="001F74B3"/>
    <w:rPr>
      <w:sz w:val="20"/>
      <w:szCs w:val="20"/>
    </w:rPr>
  </w:style>
  <w:style w:type="character" w:customStyle="1" w:styleId="CommentTextChar">
    <w:name w:val="Comment Text Char"/>
    <w:basedOn w:val="DefaultParagraphFont"/>
    <w:link w:val="CommentText"/>
    <w:uiPriority w:val="99"/>
    <w:semiHidden/>
    <w:rsid w:val="001F74B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F74B3"/>
    <w:rPr>
      <w:b/>
      <w:bCs/>
    </w:rPr>
  </w:style>
  <w:style w:type="character" w:customStyle="1" w:styleId="CommentSubjectChar">
    <w:name w:val="Comment Subject Char"/>
    <w:basedOn w:val="CommentTextChar"/>
    <w:link w:val="CommentSubject"/>
    <w:uiPriority w:val="99"/>
    <w:semiHidden/>
    <w:rsid w:val="001F74B3"/>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9945">
      <w:bodyDiv w:val="1"/>
      <w:marLeft w:val="0"/>
      <w:marRight w:val="0"/>
      <w:marTop w:val="0"/>
      <w:marBottom w:val="0"/>
      <w:divBdr>
        <w:top w:val="none" w:sz="0" w:space="0" w:color="auto"/>
        <w:left w:val="none" w:sz="0" w:space="0" w:color="auto"/>
        <w:bottom w:val="none" w:sz="0" w:space="0" w:color="auto"/>
        <w:right w:val="none" w:sz="0" w:space="0" w:color="auto"/>
      </w:divBdr>
    </w:div>
    <w:div w:id="146823372">
      <w:bodyDiv w:val="1"/>
      <w:marLeft w:val="0"/>
      <w:marRight w:val="0"/>
      <w:marTop w:val="0"/>
      <w:marBottom w:val="0"/>
      <w:divBdr>
        <w:top w:val="none" w:sz="0" w:space="0" w:color="auto"/>
        <w:left w:val="none" w:sz="0" w:space="0" w:color="auto"/>
        <w:bottom w:val="none" w:sz="0" w:space="0" w:color="auto"/>
        <w:right w:val="none" w:sz="0" w:space="0" w:color="auto"/>
      </w:divBdr>
    </w:div>
    <w:div w:id="338775196">
      <w:bodyDiv w:val="1"/>
      <w:marLeft w:val="0"/>
      <w:marRight w:val="0"/>
      <w:marTop w:val="0"/>
      <w:marBottom w:val="0"/>
      <w:divBdr>
        <w:top w:val="none" w:sz="0" w:space="0" w:color="auto"/>
        <w:left w:val="none" w:sz="0" w:space="0" w:color="auto"/>
        <w:bottom w:val="none" w:sz="0" w:space="0" w:color="auto"/>
        <w:right w:val="none" w:sz="0" w:space="0" w:color="auto"/>
      </w:divBdr>
    </w:div>
    <w:div w:id="399058678">
      <w:bodyDiv w:val="1"/>
      <w:marLeft w:val="0"/>
      <w:marRight w:val="0"/>
      <w:marTop w:val="0"/>
      <w:marBottom w:val="0"/>
      <w:divBdr>
        <w:top w:val="none" w:sz="0" w:space="0" w:color="auto"/>
        <w:left w:val="none" w:sz="0" w:space="0" w:color="auto"/>
        <w:bottom w:val="none" w:sz="0" w:space="0" w:color="auto"/>
        <w:right w:val="none" w:sz="0" w:space="0" w:color="auto"/>
      </w:divBdr>
    </w:div>
    <w:div w:id="446119375">
      <w:bodyDiv w:val="1"/>
      <w:marLeft w:val="0"/>
      <w:marRight w:val="0"/>
      <w:marTop w:val="0"/>
      <w:marBottom w:val="0"/>
      <w:divBdr>
        <w:top w:val="none" w:sz="0" w:space="0" w:color="auto"/>
        <w:left w:val="none" w:sz="0" w:space="0" w:color="auto"/>
        <w:bottom w:val="none" w:sz="0" w:space="0" w:color="auto"/>
        <w:right w:val="none" w:sz="0" w:space="0" w:color="auto"/>
      </w:divBdr>
    </w:div>
    <w:div w:id="946891571">
      <w:bodyDiv w:val="1"/>
      <w:marLeft w:val="0"/>
      <w:marRight w:val="0"/>
      <w:marTop w:val="0"/>
      <w:marBottom w:val="0"/>
      <w:divBdr>
        <w:top w:val="none" w:sz="0" w:space="0" w:color="auto"/>
        <w:left w:val="none" w:sz="0" w:space="0" w:color="auto"/>
        <w:bottom w:val="none" w:sz="0" w:space="0" w:color="auto"/>
        <w:right w:val="none" w:sz="0" w:space="0" w:color="auto"/>
      </w:divBdr>
    </w:div>
    <w:div w:id="1155223568">
      <w:bodyDiv w:val="1"/>
      <w:marLeft w:val="0"/>
      <w:marRight w:val="0"/>
      <w:marTop w:val="0"/>
      <w:marBottom w:val="0"/>
      <w:divBdr>
        <w:top w:val="none" w:sz="0" w:space="0" w:color="auto"/>
        <w:left w:val="none" w:sz="0" w:space="0" w:color="auto"/>
        <w:bottom w:val="none" w:sz="0" w:space="0" w:color="auto"/>
        <w:right w:val="none" w:sz="0" w:space="0" w:color="auto"/>
      </w:divBdr>
    </w:div>
    <w:div w:id="1177380932">
      <w:bodyDiv w:val="1"/>
      <w:marLeft w:val="0"/>
      <w:marRight w:val="0"/>
      <w:marTop w:val="0"/>
      <w:marBottom w:val="0"/>
      <w:divBdr>
        <w:top w:val="none" w:sz="0" w:space="0" w:color="auto"/>
        <w:left w:val="none" w:sz="0" w:space="0" w:color="auto"/>
        <w:bottom w:val="none" w:sz="0" w:space="0" w:color="auto"/>
        <w:right w:val="none" w:sz="0" w:space="0" w:color="auto"/>
      </w:divBdr>
    </w:div>
    <w:div w:id="1275945084">
      <w:bodyDiv w:val="1"/>
      <w:marLeft w:val="0"/>
      <w:marRight w:val="0"/>
      <w:marTop w:val="0"/>
      <w:marBottom w:val="0"/>
      <w:divBdr>
        <w:top w:val="none" w:sz="0" w:space="0" w:color="auto"/>
        <w:left w:val="none" w:sz="0" w:space="0" w:color="auto"/>
        <w:bottom w:val="none" w:sz="0" w:space="0" w:color="auto"/>
        <w:right w:val="none" w:sz="0" w:space="0" w:color="auto"/>
      </w:divBdr>
    </w:div>
    <w:div w:id="1344891034">
      <w:bodyDiv w:val="1"/>
      <w:marLeft w:val="0"/>
      <w:marRight w:val="0"/>
      <w:marTop w:val="0"/>
      <w:marBottom w:val="0"/>
      <w:divBdr>
        <w:top w:val="none" w:sz="0" w:space="0" w:color="auto"/>
        <w:left w:val="none" w:sz="0" w:space="0" w:color="auto"/>
        <w:bottom w:val="none" w:sz="0" w:space="0" w:color="auto"/>
        <w:right w:val="none" w:sz="0" w:space="0" w:color="auto"/>
      </w:divBdr>
    </w:div>
    <w:div w:id="1688679610">
      <w:bodyDiv w:val="1"/>
      <w:marLeft w:val="0"/>
      <w:marRight w:val="0"/>
      <w:marTop w:val="0"/>
      <w:marBottom w:val="0"/>
      <w:divBdr>
        <w:top w:val="none" w:sz="0" w:space="0" w:color="auto"/>
        <w:left w:val="none" w:sz="0" w:space="0" w:color="auto"/>
        <w:bottom w:val="none" w:sz="0" w:space="0" w:color="auto"/>
        <w:right w:val="none" w:sz="0" w:space="0" w:color="auto"/>
      </w:divBdr>
    </w:div>
    <w:div w:id="1759323937">
      <w:bodyDiv w:val="1"/>
      <w:marLeft w:val="0"/>
      <w:marRight w:val="0"/>
      <w:marTop w:val="0"/>
      <w:marBottom w:val="0"/>
      <w:divBdr>
        <w:top w:val="none" w:sz="0" w:space="0" w:color="auto"/>
        <w:left w:val="none" w:sz="0" w:space="0" w:color="auto"/>
        <w:bottom w:val="none" w:sz="0" w:space="0" w:color="auto"/>
        <w:right w:val="none" w:sz="0" w:space="0" w:color="auto"/>
      </w:divBdr>
    </w:div>
    <w:div w:id="183645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Lennie Davis</dc:creator>
  <cp:lastModifiedBy>Hill, Dana</cp:lastModifiedBy>
  <cp:revision>2</cp:revision>
  <cp:lastPrinted>2017-11-02T15:26:00Z</cp:lastPrinted>
  <dcterms:created xsi:type="dcterms:W3CDTF">2018-08-29T19:27:00Z</dcterms:created>
  <dcterms:modified xsi:type="dcterms:W3CDTF">2018-08-29T19:27:00Z</dcterms:modified>
</cp:coreProperties>
</file>