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4670" w14:textId="77777777" w:rsidR="00651B61" w:rsidRDefault="00651B61">
      <w:pPr>
        <w:pStyle w:val="BodyText"/>
        <w:rPr>
          <w:rFonts w:ascii="Times New Roman"/>
          <w:sz w:val="20"/>
        </w:rPr>
      </w:pPr>
      <w:bookmarkStart w:id="0" w:name="_GoBack"/>
      <w:bookmarkEnd w:id="0"/>
    </w:p>
    <w:p w14:paraId="22474671" w14:textId="77777777" w:rsidR="00651B61" w:rsidRDefault="00651B61">
      <w:pPr>
        <w:pStyle w:val="BodyText"/>
        <w:spacing w:before="4"/>
        <w:rPr>
          <w:rFonts w:ascii="Times New Roman"/>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1800"/>
        <w:gridCol w:w="1440"/>
        <w:gridCol w:w="2069"/>
        <w:gridCol w:w="5400"/>
        <w:gridCol w:w="1531"/>
        <w:gridCol w:w="1440"/>
      </w:tblGrid>
      <w:tr w:rsidR="00651B61" w14:paraId="2247467C" w14:textId="77777777">
        <w:trPr>
          <w:trHeight w:hRule="exact" w:val="878"/>
        </w:trPr>
        <w:tc>
          <w:tcPr>
            <w:tcW w:w="739" w:type="dxa"/>
            <w:shd w:val="clear" w:color="auto" w:fill="E6E6E6"/>
          </w:tcPr>
          <w:p w14:paraId="22474672" w14:textId="77777777" w:rsidR="00651B61" w:rsidRDefault="00651B61">
            <w:pPr>
              <w:pStyle w:val="TableParagraph"/>
              <w:spacing w:before="4"/>
              <w:rPr>
                <w:rFonts w:ascii="Times New Roman"/>
                <w:sz w:val="17"/>
              </w:rPr>
            </w:pPr>
          </w:p>
          <w:p w14:paraId="22474673" w14:textId="77777777" w:rsidR="00651B61" w:rsidRDefault="00455668">
            <w:pPr>
              <w:pStyle w:val="TableParagraph"/>
              <w:spacing w:before="1"/>
              <w:ind w:left="98" w:right="92"/>
              <w:jc w:val="center"/>
              <w:rPr>
                <w:b/>
                <w:sz w:val="16"/>
              </w:rPr>
            </w:pPr>
            <w:r>
              <w:rPr>
                <w:b/>
                <w:sz w:val="16"/>
              </w:rPr>
              <w:t>Article</w:t>
            </w:r>
          </w:p>
          <w:p w14:paraId="22474674" w14:textId="77777777" w:rsidR="00651B61" w:rsidRDefault="00455668">
            <w:pPr>
              <w:pStyle w:val="TableParagraph"/>
              <w:ind w:left="3"/>
              <w:jc w:val="center"/>
              <w:rPr>
                <w:b/>
                <w:sz w:val="24"/>
              </w:rPr>
            </w:pPr>
            <w:r>
              <w:rPr>
                <w:b/>
                <w:w w:val="96"/>
                <w:sz w:val="24"/>
              </w:rPr>
              <w:t>#</w:t>
            </w:r>
          </w:p>
        </w:tc>
        <w:tc>
          <w:tcPr>
            <w:tcW w:w="1800" w:type="dxa"/>
            <w:shd w:val="clear" w:color="auto" w:fill="E6E6E6"/>
          </w:tcPr>
          <w:p w14:paraId="22474675" w14:textId="77777777" w:rsidR="00651B61" w:rsidRDefault="00455668">
            <w:pPr>
              <w:pStyle w:val="TableParagraph"/>
              <w:spacing w:before="154" w:line="242" w:lineRule="auto"/>
              <w:ind w:left="633" w:right="365" w:hanging="255"/>
              <w:rPr>
                <w:b/>
                <w:sz w:val="24"/>
              </w:rPr>
            </w:pPr>
            <w:r>
              <w:rPr>
                <w:b/>
                <w:sz w:val="24"/>
              </w:rPr>
              <w:t>Author &amp; Date</w:t>
            </w:r>
          </w:p>
        </w:tc>
        <w:tc>
          <w:tcPr>
            <w:tcW w:w="1440" w:type="dxa"/>
            <w:shd w:val="clear" w:color="auto" w:fill="E6E6E6"/>
          </w:tcPr>
          <w:p w14:paraId="22474676" w14:textId="77777777" w:rsidR="00651B61" w:rsidRDefault="00455668">
            <w:pPr>
              <w:pStyle w:val="TableParagraph"/>
              <w:spacing w:before="154" w:line="242" w:lineRule="auto"/>
              <w:ind w:left="432" w:right="169" w:hanging="245"/>
              <w:rPr>
                <w:b/>
                <w:sz w:val="24"/>
              </w:rPr>
            </w:pPr>
            <w:r>
              <w:rPr>
                <w:b/>
                <w:sz w:val="24"/>
              </w:rPr>
              <w:t>Evidence Type</w:t>
            </w:r>
          </w:p>
        </w:tc>
        <w:tc>
          <w:tcPr>
            <w:tcW w:w="2069" w:type="dxa"/>
            <w:shd w:val="clear" w:color="auto" w:fill="E6E6E6"/>
          </w:tcPr>
          <w:p w14:paraId="22474677" w14:textId="77777777" w:rsidR="00651B61" w:rsidRDefault="00455668">
            <w:pPr>
              <w:pStyle w:val="TableParagraph"/>
              <w:spacing w:before="154" w:line="242" w:lineRule="auto"/>
              <w:ind w:left="230" w:right="93" w:hanging="125"/>
              <w:rPr>
                <w:b/>
                <w:sz w:val="24"/>
              </w:rPr>
            </w:pPr>
            <w:r>
              <w:rPr>
                <w:b/>
                <w:sz w:val="24"/>
              </w:rPr>
              <w:t>Sample, Sample Size &amp; Setting</w:t>
            </w:r>
          </w:p>
        </w:tc>
        <w:tc>
          <w:tcPr>
            <w:tcW w:w="5400" w:type="dxa"/>
            <w:shd w:val="clear" w:color="auto" w:fill="E6E6E6"/>
          </w:tcPr>
          <w:p w14:paraId="22474678" w14:textId="77777777" w:rsidR="00651B61" w:rsidRDefault="00455668">
            <w:pPr>
              <w:pStyle w:val="TableParagraph"/>
              <w:spacing w:before="154" w:line="242" w:lineRule="auto"/>
              <w:ind w:left="2198" w:right="368" w:hanging="1810"/>
              <w:rPr>
                <w:b/>
                <w:sz w:val="24"/>
              </w:rPr>
            </w:pPr>
            <w:r>
              <w:rPr>
                <w:b/>
                <w:sz w:val="24"/>
              </w:rPr>
              <w:t>Study findings that help answer the EBP question</w:t>
            </w:r>
          </w:p>
        </w:tc>
        <w:tc>
          <w:tcPr>
            <w:tcW w:w="1531" w:type="dxa"/>
            <w:shd w:val="clear" w:color="auto" w:fill="E6E6E6"/>
          </w:tcPr>
          <w:p w14:paraId="22474679" w14:textId="77777777" w:rsidR="00651B61" w:rsidRDefault="00651B61">
            <w:pPr>
              <w:pStyle w:val="TableParagraph"/>
              <w:spacing w:before="10"/>
              <w:rPr>
                <w:rFonts w:ascii="Times New Roman"/>
                <w:sz w:val="25"/>
              </w:rPr>
            </w:pPr>
          </w:p>
          <w:p w14:paraId="2247467A" w14:textId="77777777" w:rsidR="00651B61" w:rsidRDefault="00455668">
            <w:pPr>
              <w:pStyle w:val="TableParagraph"/>
              <w:ind w:left="124"/>
              <w:rPr>
                <w:b/>
                <w:sz w:val="24"/>
              </w:rPr>
            </w:pPr>
            <w:r>
              <w:rPr>
                <w:b/>
                <w:sz w:val="24"/>
              </w:rPr>
              <w:t>Limitations</w:t>
            </w:r>
          </w:p>
        </w:tc>
        <w:tc>
          <w:tcPr>
            <w:tcW w:w="1440" w:type="dxa"/>
            <w:shd w:val="clear" w:color="auto" w:fill="E6E6E6"/>
          </w:tcPr>
          <w:p w14:paraId="2247467B" w14:textId="77777777" w:rsidR="00651B61" w:rsidRDefault="00455668">
            <w:pPr>
              <w:pStyle w:val="TableParagraph"/>
              <w:spacing w:before="15" w:line="242" w:lineRule="auto"/>
              <w:ind w:left="288" w:right="169" w:hanging="101"/>
              <w:rPr>
                <w:b/>
                <w:sz w:val="24"/>
              </w:rPr>
            </w:pPr>
            <w:r>
              <w:rPr>
                <w:b/>
                <w:sz w:val="24"/>
              </w:rPr>
              <w:t>Evidence Level &amp; Quality</w:t>
            </w:r>
          </w:p>
        </w:tc>
      </w:tr>
      <w:tr w:rsidR="00651B61" w14:paraId="22474686" w14:textId="77777777">
        <w:trPr>
          <w:trHeight w:hRule="exact" w:val="773"/>
        </w:trPr>
        <w:tc>
          <w:tcPr>
            <w:tcW w:w="739" w:type="dxa"/>
          </w:tcPr>
          <w:p w14:paraId="2247467D" w14:textId="77777777" w:rsidR="00651B61" w:rsidRDefault="00651B61"/>
        </w:tc>
        <w:tc>
          <w:tcPr>
            <w:tcW w:w="1800" w:type="dxa"/>
          </w:tcPr>
          <w:p w14:paraId="2247467E" w14:textId="77777777" w:rsidR="00651B61" w:rsidRDefault="00651B61"/>
        </w:tc>
        <w:tc>
          <w:tcPr>
            <w:tcW w:w="1440" w:type="dxa"/>
          </w:tcPr>
          <w:p w14:paraId="2247467F" w14:textId="77777777" w:rsidR="00651B61" w:rsidRDefault="00651B61"/>
        </w:tc>
        <w:tc>
          <w:tcPr>
            <w:tcW w:w="2069" w:type="dxa"/>
          </w:tcPr>
          <w:p w14:paraId="22474680" w14:textId="77777777" w:rsidR="00651B61" w:rsidRDefault="00651B61">
            <w:pPr>
              <w:pStyle w:val="TableParagraph"/>
              <w:rPr>
                <w:rFonts w:ascii="Times New Roman"/>
              </w:rPr>
            </w:pPr>
          </w:p>
          <w:p w14:paraId="22474681" w14:textId="77777777" w:rsidR="00651B61" w:rsidRDefault="00651B61">
            <w:pPr>
              <w:pStyle w:val="TableParagraph"/>
              <w:spacing w:before="8"/>
              <w:rPr>
                <w:rFonts w:ascii="Times New Roman"/>
                <w:sz w:val="24"/>
              </w:rPr>
            </w:pPr>
          </w:p>
          <w:p w14:paraId="22474682" w14:textId="77777777" w:rsidR="00651B61" w:rsidRDefault="00455668">
            <w:pPr>
              <w:pStyle w:val="TableParagraph"/>
              <w:ind w:right="98"/>
              <w:jc w:val="right"/>
              <w:rPr>
                <w:sz w:val="16"/>
              </w:rPr>
            </w:pPr>
            <w:r>
              <w:rPr>
                <w:w w:val="140"/>
                <w:sz w:val="20"/>
              </w:rPr>
              <w:t>o</w:t>
            </w:r>
            <w:r>
              <w:rPr>
                <w:spacing w:val="53"/>
                <w:w w:val="140"/>
                <w:sz w:val="20"/>
              </w:rPr>
              <w:t xml:space="preserve"> </w:t>
            </w:r>
            <w:r>
              <w:rPr>
                <w:w w:val="115"/>
                <w:sz w:val="16"/>
              </w:rPr>
              <w:t>N/A</w:t>
            </w:r>
          </w:p>
        </w:tc>
        <w:tc>
          <w:tcPr>
            <w:tcW w:w="5400" w:type="dxa"/>
          </w:tcPr>
          <w:p w14:paraId="22474683" w14:textId="77777777" w:rsidR="00651B61" w:rsidRDefault="00651B61"/>
        </w:tc>
        <w:tc>
          <w:tcPr>
            <w:tcW w:w="1531" w:type="dxa"/>
          </w:tcPr>
          <w:p w14:paraId="22474684" w14:textId="77777777" w:rsidR="00651B61" w:rsidRDefault="00651B61"/>
        </w:tc>
        <w:tc>
          <w:tcPr>
            <w:tcW w:w="1440" w:type="dxa"/>
          </w:tcPr>
          <w:p w14:paraId="22474685" w14:textId="77777777" w:rsidR="00651B61" w:rsidRDefault="00651B61"/>
        </w:tc>
      </w:tr>
      <w:tr w:rsidR="00651B61" w14:paraId="22474690" w14:textId="77777777">
        <w:trPr>
          <w:trHeight w:hRule="exact" w:val="725"/>
        </w:trPr>
        <w:tc>
          <w:tcPr>
            <w:tcW w:w="739" w:type="dxa"/>
          </w:tcPr>
          <w:p w14:paraId="22474687" w14:textId="77777777" w:rsidR="00651B61" w:rsidRDefault="00651B61"/>
        </w:tc>
        <w:tc>
          <w:tcPr>
            <w:tcW w:w="1800" w:type="dxa"/>
          </w:tcPr>
          <w:p w14:paraId="22474688" w14:textId="77777777" w:rsidR="00651B61" w:rsidRDefault="00651B61"/>
        </w:tc>
        <w:tc>
          <w:tcPr>
            <w:tcW w:w="1440" w:type="dxa"/>
          </w:tcPr>
          <w:p w14:paraId="22474689" w14:textId="77777777" w:rsidR="00651B61" w:rsidRDefault="00651B61"/>
        </w:tc>
        <w:tc>
          <w:tcPr>
            <w:tcW w:w="2069" w:type="dxa"/>
          </w:tcPr>
          <w:p w14:paraId="2247468A" w14:textId="77777777" w:rsidR="00651B61" w:rsidRDefault="00651B61">
            <w:pPr>
              <w:pStyle w:val="TableParagraph"/>
              <w:rPr>
                <w:rFonts w:ascii="Times New Roman"/>
              </w:rPr>
            </w:pPr>
          </w:p>
          <w:p w14:paraId="2247468B" w14:textId="77777777" w:rsidR="00651B61" w:rsidRDefault="00651B61">
            <w:pPr>
              <w:pStyle w:val="TableParagraph"/>
              <w:spacing w:before="6"/>
              <w:rPr>
                <w:rFonts w:ascii="Times New Roman"/>
                <w:sz w:val="20"/>
              </w:rPr>
            </w:pPr>
          </w:p>
          <w:p w14:paraId="2247468C" w14:textId="77777777" w:rsidR="00651B61" w:rsidRDefault="00455668">
            <w:pPr>
              <w:pStyle w:val="TableParagraph"/>
              <w:ind w:right="98"/>
              <w:jc w:val="right"/>
              <w:rPr>
                <w:sz w:val="16"/>
              </w:rPr>
            </w:pPr>
            <w:r>
              <w:rPr>
                <w:w w:val="140"/>
                <w:sz w:val="20"/>
              </w:rPr>
              <w:t>o</w:t>
            </w:r>
            <w:r>
              <w:rPr>
                <w:spacing w:val="53"/>
                <w:w w:val="140"/>
                <w:sz w:val="20"/>
              </w:rPr>
              <w:t xml:space="preserve"> </w:t>
            </w:r>
            <w:r>
              <w:rPr>
                <w:w w:val="115"/>
                <w:sz w:val="16"/>
              </w:rPr>
              <w:t>N/A</w:t>
            </w:r>
          </w:p>
        </w:tc>
        <w:tc>
          <w:tcPr>
            <w:tcW w:w="5400" w:type="dxa"/>
          </w:tcPr>
          <w:p w14:paraId="2247468D" w14:textId="77777777" w:rsidR="00651B61" w:rsidRDefault="00651B61"/>
        </w:tc>
        <w:tc>
          <w:tcPr>
            <w:tcW w:w="1531" w:type="dxa"/>
          </w:tcPr>
          <w:p w14:paraId="2247468E" w14:textId="77777777" w:rsidR="00651B61" w:rsidRDefault="00651B61"/>
        </w:tc>
        <w:tc>
          <w:tcPr>
            <w:tcW w:w="1440" w:type="dxa"/>
          </w:tcPr>
          <w:p w14:paraId="2247468F" w14:textId="77777777" w:rsidR="00651B61" w:rsidRDefault="00651B61"/>
        </w:tc>
      </w:tr>
      <w:tr w:rsidR="00535451" w14:paraId="1BD73C73" w14:textId="77777777">
        <w:trPr>
          <w:trHeight w:hRule="exact" w:val="725"/>
        </w:trPr>
        <w:tc>
          <w:tcPr>
            <w:tcW w:w="739" w:type="dxa"/>
          </w:tcPr>
          <w:p w14:paraId="111E487D" w14:textId="16C58B98" w:rsidR="00535451" w:rsidRDefault="00535451" w:rsidP="00535451"/>
        </w:tc>
        <w:tc>
          <w:tcPr>
            <w:tcW w:w="1800" w:type="dxa"/>
          </w:tcPr>
          <w:p w14:paraId="51CF9AC8" w14:textId="77777777" w:rsidR="00535451" w:rsidRDefault="00535451" w:rsidP="00535451"/>
        </w:tc>
        <w:tc>
          <w:tcPr>
            <w:tcW w:w="1440" w:type="dxa"/>
          </w:tcPr>
          <w:p w14:paraId="2471CD6A" w14:textId="77777777" w:rsidR="00535451" w:rsidRDefault="00535451" w:rsidP="00535451"/>
        </w:tc>
        <w:tc>
          <w:tcPr>
            <w:tcW w:w="2069" w:type="dxa"/>
          </w:tcPr>
          <w:p w14:paraId="7866F90F" w14:textId="77777777" w:rsidR="00535451" w:rsidRDefault="00535451" w:rsidP="00535451">
            <w:pPr>
              <w:pStyle w:val="TableParagraph"/>
              <w:rPr>
                <w:rFonts w:ascii="Times New Roman"/>
              </w:rPr>
            </w:pPr>
          </w:p>
          <w:p w14:paraId="216DA0DF" w14:textId="77777777" w:rsidR="00535451" w:rsidRDefault="00535451" w:rsidP="00535451">
            <w:pPr>
              <w:pStyle w:val="TableParagraph"/>
              <w:spacing w:before="8"/>
              <w:rPr>
                <w:rFonts w:ascii="Times New Roman"/>
                <w:sz w:val="24"/>
              </w:rPr>
            </w:pPr>
          </w:p>
          <w:p w14:paraId="3CE21E6B" w14:textId="51639C0D" w:rsidR="00535451" w:rsidRDefault="00535451" w:rsidP="00535451">
            <w:pPr>
              <w:pStyle w:val="TableParagraph"/>
              <w:rPr>
                <w:rFonts w:ascii="Times New Roman"/>
              </w:rPr>
            </w:pPr>
            <w:r>
              <w:rPr>
                <w:w w:val="140"/>
                <w:sz w:val="20"/>
              </w:rPr>
              <w:t xml:space="preserve">                  o</w:t>
            </w:r>
            <w:r>
              <w:rPr>
                <w:spacing w:val="53"/>
                <w:w w:val="140"/>
                <w:sz w:val="20"/>
              </w:rPr>
              <w:t xml:space="preserve"> </w:t>
            </w:r>
            <w:r>
              <w:rPr>
                <w:w w:val="115"/>
                <w:sz w:val="16"/>
              </w:rPr>
              <w:t>N/A</w:t>
            </w:r>
          </w:p>
        </w:tc>
        <w:tc>
          <w:tcPr>
            <w:tcW w:w="5400" w:type="dxa"/>
          </w:tcPr>
          <w:p w14:paraId="49B5D094" w14:textId="77777777" w:rsidR="00535451" w:rsidRDefault="00535451" w:rsidP="00535451"/>
        </w:tc>
        <w:tc>
          <w:tcPr>
            <w:tcW w:w="1531" w:type="dxa"/>
          </w:tcPr>
          <w:p w14:paraId="5F0F9235" w14:textId="77777777" w:rsidR="00535451" w:rsidRDefault="00535451" w:rsidP="00535451"/>
        </w:tc>
        <w:tc>
          <w:tcPr>
            <w:tcW w:w="1440" w:type="dxa"/>
          </w:tcPr>
          <w:p w14:paraId="7368F04A" w14:textId="0D9E8E4B" w:rsidR="00535451" w:rsidRDefault="00535451" w:rsidP="00535451"/>
        </w:tc>
      </w:tr>
      <w:tr w:rsidR="00535451" w14:paraId="39169567" w14:textId="77777777">
        <w:trPr>
          <w:trHeight w:hRule="exact" w:val="725"/>
        </w:trPr>
        <w:tc>
          <w:tcPr>
            <w:tcW w:w="739" w:type="dxa"/>
          </w:tcPr>
          <w:p w14:paraId="0F2B50A5" w14:textId="6C8DE9AE" w:rsidR="00535451" w:rsidRDefault="00535451" w:rsidP="00535451"/>
        </w:tc>
        <w:tc>
          <w:tcPr>
            <w:tcW w:w="1800" w:type="dxa"/>
          </w:tcPr>
          <w:p w14:paraId="0BC17C5F" w14:textId="77777777" w:rsidR="00535451" w:rsidRDefault="00535451" w:rsidP="00535451"/>
        </w:tc>
        <w:tc>
          <w:tcPr>
            <w:tcW w:w="1440" w:type="dxa"/>
          </w:tcPr>
          <w:p w14:paraId="18CD055B" w14:textId="77777777" w:rsidR="00535451" w:rsidRDefault="00535451" w:rsidP="00535451"/>
        </w:tc>
        <w:tc>
          <w:tcPr>
            <w:tcW w:w="2069" w:type="dxa"/>
          </w:tcPr>
          <w:p w14:paraId="05177E49" w14:textId="77777777" w:rsidR="00535451" w:rsidRDefault="00535451" w:rsidP="00535451">
            <w:pPr>
              <w:pStyle w:val="TableParagraph"/>
              <w:rPr>
                <w:rFonts w:ascii="Times New Roman"/>
              </w:rPr>
            </w:pPr>
          </w:p>
          <w:p w14:paraId="7154607A" w14:textId="77777777" w:rsidR="00535451" w:rsidRDefault="00535451" w:rsidP="00535451">
            <w:pPr>
              <w:pStyle w:val="TableParagraph"/>
              <w:spacing w:before="8"/>
              <w:rPr>
                <w:rFonts w:ascii="Times New Roman"/>
                <w:sz w:val="24"/>
              </w:rPr>
            </w:pPr>
          </w:p>
          <w:p w14:paraId="0C533A6B" w14:textId="6D1A953A" w:rsidR="00535451" w:rsidRDefault="00535451" w:rsidP="00535451">
            <w:pPr>
              <w:pStyle w:val="TableParagraph"/>
              <w:rPr>
                <w:rFonts w:ascii="Times New Roman"/>
              </w:rPr>
            </w:pPr>
            <w:r>
              <w:rPr>
                <w:w w:val="140"/>
                <w:sz w:val="20"/>
              </w:rPr>
              <w:t xml:space="preserve">                  o</w:t>
            </w:r>
            <w:r>
              <w:rPr>
                <w:spacing w:val="53"/>
                <w:w w:val="140"/>
                <w:sz w:val="20"/>
              </w:rPr>
              <w:t xml:space="preserve"> </w:t>
            </w:r>
            <w:r>
              <w:rPr>
                <w:w w:val="115"/>
                <w:sz w:val="16"/>
              </w:rPr>
              <w:t>N/A</w:t>
            </w:r>
          </w:p>
        </w:tc>
        <w:tc>
          <w:tcPr>
            <w:tcW w:w="5400" w:type="dxa"/>
          </w:tcPr>
          <w:p w14:paraId="6FF4E3D9" w14:textId="77777777" w:rsidR="00535451" w:rsidRDefault="00535451" w:rsidP="00535451"/>
        </w:tc>
        <w:tc>
          <w:tcPr>
            <w:tcW w:w="1531" w:type="dxa"/>
          </w:tcPr>
          <w:p w14:paraId="20D5F8E4" w14:textId="77777777" w:rsidR="00535451" w:rsidRDefault="00535451" w:rsidP="00535451"/>
        </w:tc>
        <w:tc>
          <w:tcPr>
            <w:tcW w:w="1440" w:type="dxa"/>
          </w:tcPr>
          <w:p w14:paraId="4BB9FC73" w14:textId="294238E8" w:rsidR="00535451" w:rsidRDefault="00535451" w:rsidP="00535451"/>
        </w:tc>
      </w:tr>
    </w:tbl>
    <w:p w14:paraId="22474691" w14:textId="77777777" w:rsidR="00651B61" w:rsidRDefault="00651B61">
      <w:pPr>
        <w:sectPr w:rsidR="00651B61">
          <w:headerReference w:type="default" r:id="rId6"/>
          <w:footerReference w:type="default" r:id="rId7"/>
          <w:type w:val="continuous"/>
          <w:pgSz w:w="15840" w:h="12240" w:orient="landscape"/>
          <w:pgMar w:top="1660" w:right="680" w:bottom="1040" w:left="500" w:header="1030" w:footer="844" w:gutter="0"/>
          <w:cols w:space="720"/>
        </w:sectPr>
      </w:pPr>
    </w:p>
    <w:p w14:paraId="22474692" w14:textId="77777777" w:rsidR="00651B61" w:rsidRDefault="00651B61">
      <w:pPr>
        <w:pStyle w:val="BodyText"/>
        <w:spacing w:before="6"/>
        <w:rPr>
          <w:rFonts w:ascii="Times New Roman"/>
          <w:sz w:val="26"/>
        </w:rPr>
      </w:pPr>
    </w:p>
    <w:p w14:paraId="22474693" w14:textId="77777777" w:rsidR="00651B61" w:rsidRDefault="00455668">
      <w:pPr>
        <w:spacing w:before="92"/>
        <w:ind w:left="109"/>
        <w:rPr>
          <w:b/>
          <w:sz w:val="24"/>
        </w:rPr>
      </w:pPr>
      <w:r>
        <w:rPr>
          <w:b/>
          <w:sz w:val="24"/>
        </w:rPr>
        <w:t>Directions for Use of the Individual Evidence Summary Tool</w:t>
      </w:r>
    </w:p>
    <w:p w14:paraId="22474694" w14:textId="77777777" w:rsidR="00651B61" w:rsidRDefault="00651B61">
      <w:pPr>
        <w:pStyle w:val="BodyText"/>
        <w:spacing w:before="11"/>
        <w:rPr>
          <w:b/>
          <w:sz w:val="23"/>
        </w:rPr>
      </w:pPr>
    </w:p>
    <w:p w14:paraId="22474695" w14:textId="77777777" w:rsidR="00651B61" w:rsidRDefault="00455668">
      <w:pPr>
        <w:pStyle w:val="BodyText"/>
        <w:ind w:left="656" w:right="256" w:hanging="548"/>
      </w:pPr>
      <w:r>
        <w:rPr>
          <w:b/>
        </w:rPr>
        <w:t xml:space="preserve">Purpose: </w:t>
      </w:r>
      <w:r>
        <w:t>This form is used to document the results of evidence appraisal in preparation for evidence synthesis. It provides the EBP team with documentation of the sources of evidence used, the year the evidence was published or otherwise communicated, the information gathered from each evidence source that helps the team answer the EBP question, and the level and quality of each source of evidence.</w:t>
      </w:r>
    </w:p>
    <w:p w14:paraId="22474696" w14:textId="77777777" w:rsidR="00651B61" w:rsidRDefault="00651B61">
      <w:pPr>
        <w:pStyle w:val="BodyText"/>
        <w:spacing w:before="6"/>
        <w:rPr>
          <w:sz w:val="23"/>
        </w:rPr>
      </w:pPr>
    </w:p>
    <w:p w14:paraId="22474697" w14:textId="77777777" w:rsidR="00651B61" w:rsidRDefault="00455668">
      <w:pPr>
        <w:pStyle w:val="BodyText"/>
        <w:ind w:left="109"/>
      </w:pPr>
      <w:r>
        <w:rPr>
          <w:b/>
        </w:rPr>
        <w:t>Header</w:t>
      </w:r>
      <w:r>
        <w:t>: Record the EBP question and date of the EBP project for reference.</w:t>
      </w:r>
    </w:p>
    <w:p w14:paraId="22474698" w14:textId="77777777" w:rsidR="00651B61" w:rsidRDefault="00651B61">
      <w:pPr>
        <w:pStyle w:val="BodyText"/>
        <w:spacing w:before="10"/>
        <w:rPr>
          <w:sz w:val="23"/>
        </w:rPr>
      </w:pPr>
    </w:p>
    <w:p w14:paraId="22474699" w14:textId="77777777" w:rsidR="00651B61" w:rsidRDefault="00455668">
      <w:pPr>
        <w:pStyle w:val="BodyText"/>
        <w:spacing w:before="1" w:line="242" w:lineRule="auto"/>
        <w:ind w:left="647" w:right="456" w:hanging="538"/>
      </w:pPr>
      <w:r>
        <w:rPr>
          <w:b/>
        </w:rPr>
        <w:t xml:space="preserve">Article #: </w:t>
      </w:r>
      <w:r>
        <w:t>Assign a number to each reviewed source of evidence. This organizes the Individual Evidence Summary and provides an easy way to reference articles.</w:t>
      </w:r>
    </w:p>
    <w:p w14:paraId="2247469A" w14:textId="77777777" w:rsidR="00651B61" w:rsidRDefault="00651B61">
      <w:pPr>
        <w:pStyle w:val="BodyText"/>
        <w:spacing w:before="4"/>
        <w:rPr>
          <w:sz w:val="23"/>
        </w:rPr>
      </w:pPr>
    </w:p>
    <w:p w14:paraId="2247469B" w14:textId="77777777" w:rsidR="00651B61" w:rsidRDefault="00455668">
      <w:pPr>
        <w:pStyle w:val="BodyText"/>
        <w:spacing w:line="242" w:lineRule="auto"/>
        <w:ind w:left="647" w:right="150" w:hanging="538"/>
      </w:pPr>
      <w:r>
        <w:rPr>
          <w:b/>
        </w:rPr>
        <w:t xml:space="preserve">Author and Date: </w:t>
      </w:r>
      <w:r>
        <w:t>Indicate the last name of first author, or the evidence source and the publication/communication date. It is important to list both author/evidence source and date because several documents may be from the same source.</w:t>
      </w:r>
    </w:p>
    <w:p w14:paraId="2247469C" w14:textId="77777777" w:rsidR="00651B61" w:rsidRDefault="00651B61">
      <w:pPr>
        <w:pStyle w:val="BodyText"/>
        <w:spacing w:before="3"/>
        <w:rPr>
          <w:sz w:val="23"/>
        </w:rPr>
      </w:pPr>
    </w:p>
    <w:p w14:paraId="2247469D" w14:textId="77777777" w:rsidR="00651B61" w:rsidRDefault="00455668">
      <w:pPr>
        <w:spacing w:before="1" w:line="242" w:lineRule="auto"/>
        <w:ind w:left="647" w:right="618" w:hanging="538"/>
        <w:rPr>
          <w:sz w:val="24"/>
        </w:rPr>
      </w:pPr>
      <w:r>
        <w:rPr>
          <w:b/>
          <w:sz w:val="24"/>
        </w:rPr>
        <w:t xml:space="preserve">Evidence Type: </w:t>
      </w:r>
      <w:r>
        <w:rPr>
          <w:sz w:val="24"/>
        </w:rPr>
        <w:t>Indicate the type of evidence reviewed (</w:t>
      </w:r>
      <w:r>
        <w:rPr>
          <w:i/>
          <w:sz w:val="24"/>
        </w:rPr>
        <w:t>example: RCT, meta-analysis, qualitative, systematic review, case study, narrative literature review</w:t>
      </w:r>
      <w:r>
        <w:rPr>
          <w:sz w:val="24"/>
        </w:rPr>
        <w:t>).</w:t>
      </w:r>
    </w:p>
    <w:p w14:paraId="2247469E" w14:textId="77777777" w:rsidR="00651B61" w:rsidRDefault="00651B61">
      <w:pPr>
        <w:pStyle w:val="BodyText"/>
        <w:spacing w:before="3"/>
      </w:pPr>
    </w:p>
    <w:p w14:paraId="2247469F" w14:textId="77777777" w:rsidR="00651B61" w:rsidRDefault="00455668">
      <w:pPr>
        <w:pStyle w:val="BodyText"/>
        <w:spacing w:line="274" w:lineRule="exact"/>
        <w:ind w:left="647" w:right="471" w:hanging="538"/>
      </w:pPr>
      <w:r>
        <w:rPr>
          <w:b/>
        </w:rPr>
        <w:t xml:space="preserve">Sample, Sample Size, and Setting: </w:t>
      </w:r>
      <w:r>
        <w:t>This is only applicable for evidence levels I, II, III, and level V quality improvement, financial or program evaluation. Provides a quick view of the population, number of participants, and where the study took place.</w:t>
      </w:r>
    </w:p>
    <w:p w14:paraId="224746A0" w14:textId="77777777" w:rsidR="00651B61" w:rsidRDefault="00651B61">
      <w:pPr>
        <w:pStyle w:val="BodyText"/>
        <w:spacing w:before="1"/>
      </w:pPr>
    </w:p>
    <w:p w14:paraId="224746A1" w14:textId="77777777" w:rsidR="00651B61" w:rsidRDefault="00455668">
      <w:pPr>
        <w:spacing w:line="274" w:lineRule="exact"/>
        <w:ind w:left="647" w:right="219" w:hanging="538"/>
        <w:rPr>
          <w:sz w:val="24"/>
        </w:rPr>
      </w:pPr>
      <w:r>
        <w:rPr>
          <w:b/>
          <w:sz w:val="24"/>
        </w:rPr>
        <w:t xml:space="preserve">Study findings that help answer the EBP question: </w:t>
      </w:r>
      <w:r>
        <w:rPr>
          <w:sz w:val="24"/>
        </w:rPr>
        <w:t>Although there may be many points of interest to the reviewer, list only findings that directly apply to the EBP question.</w:t>
      </w:r>
    </w:p>
    <w:p w14:paraId="224746A2" w14:textId="77777777" w:rsidR="00651B61" w:rsidRDefault="00651B61">
      <w:pPr>
        <w:pStyle w:val="BodyText"/>
        <w:spacing w:before="7"/>
        <w:rPr>
          <w:sz w:val="23"/>
        </w:rPr>
      </w:pPr>
    </w:p>
    <w:p w14:paraId="224746A3" w14:textId="77777777" w:rsidR="00651B61" w:rsidRDefault="00455668">
      <w:pPr>
        <w:pStyle w:val="BodyText"/>
        <w:ind w:left="647" w:right="97" w:hanging="538"/>
      </w:pPr>
      <w:r>
        <w:rPr>
          <w:b/>
        </w:rPr>
        <w:t>Limitations</w:t>
      </w:r>
      <w:r>
        <w:t>: Include information that may or may not be within the text of the article regarding drawbacks of the piece of evidence. The evidence may list limitations, or it may be evident to you as you review the evidence that an important point is missed, or the sample does not apply to the population of interest.</w:t>
      </w:r>
    </w:p>
    <w:p w14:paraId="224746A4" w14:textId="77777777" w:rsidR="00651B61" w:rsidRDefault="00651B61">
      <w:pPr>
        <w:pStyle w:val="BodyText"/>
        <w:spacing w:before="5"/>
      </w:pPr>
    </w:p>
    <w:p w14:paraId="224746A5" w14:textId="77777777" w:rsidR="00651B61" w:rsidRDefault="00455668">
      <w:pPr>
        <w:pStyle w:val="BodyText"/>
        <w:spacing w:before="1" w:line="274" w:lineRule="exact"/>
        <w:ind w:left="647" w:right="377" w:hanging="538"/>
      </w:pPr>
      <w:r>
        <w:rPr>
          <w:b/>
        </w:rPr>
        <w:t xml:space="preserve">Evidence Level and Quality: </w:t>
      </w:r>
      <w:r>
        <w:t>Using information from the individual appraisal tools, transfer the evidence level and quality rating into this column.</w:t>
      </w:r>
    </w:p>
    <w:sectPr w:rsidR="00651B61">
      <w:pgSz w:w="15840" w:h="12240" w:orient="landscape"/>
      <w:pgMar w:top="1660" w:right="680" w:bottom="1040" w:left="620" w:header="1030" w:footer="8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CB330" w14:textId="77777777" w:rsidR="00B816E8" w:rsidRDefault="00B816E8">
      <w:r>
        <w:separator/>
      </w:r>
    </w:p>
  </w:endnote>
  <w:endnote w:type="continuationSeparator" w:id="0">
    <w:p w14:paraId="6C97C884" w14:textId="77777777" w:rsidR="00B816E8" w:rsidRDefault="00B8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46A7" w14:textId="72AA2261" w:rsidR="00651B61" w:rsidRDefault="00DB1DD6">
    <w:pPr>
      <w:pStyle w:val="BodyText"/>
      <w:spacing w:line="14" w:lineRule="auto"/>
      <w:rPr>
        <w:sz w:val="20"/>
      </w:rPr>
    </w:pPr>
    <w:r>
      <w:rPr>
        <w:noProof/>
      </w:rPr>
      <mc:AlternateContent>
        <mc:Choice Requires="wps">
          <w:drawing>
            <wp:anchor distT="0" distB="0" distL="114300" distR="114300" simplePos="0" relativeHeight="503312576" behindDoc="1" locked="0" layoutInCell="1" allowOverlap="1" wp14:anchorId="224746A9" wp14:editId="14F413D9">
              <wp:simplePos x="0" y="0"/>
              <wp:positionH relativeFrom="page">
                <wp:posOffset>450850</wp:posOffset>
              </wp:positionH>
              <wp:positionV relativeFrom="page">
                <wp:posOffset>7096760</wp:posOffset>
              </wp:positionV>
              <wp:extent cx="4441190" cy="148590"/>
              <wp:effectExtent l="3175" t="635"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746AB" w14:textId="77777777" w:rsidR="00651B61" w:rsidRDefault="00455668">
                          <w:pPr>
                            <w:spacing w:before="18"/>
                            <w:ind w:left="20"/>
                            <w:rPr>
                              <w:rFonts w:ascii="Calibri" w:hAnsi="Calibri"/>
                              <w:sz w:val="16"/>
                            </w:rPr>
                          </w:pPr>
                          <w:r>
                            <w:rPr>
                              <w:rFonts w:ascii="Calibri" w:hAnsi="Calibri"/>
                              <w:sz w:val="16"/>
                            </w:rPr>
                            <w:t>© The Johns Hopkins Hospital/Johns Hopkins University. May not be used or reprinted without permission.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4746A9" id="_x0000_t202" coordsize="21600,21600" o:spt="202" path="m,l,21600r21600,l21600,xe">
              <v:stroke joinstyle="miter"/>
              <v:path gradientshapeok="t" o:connecttype="rect"/>
            </v:shapetype>
            <v:shape id="Text Box 1" o:spid="_x0000_s1027" type="#_x0000_t202" style="position:absolute;margin-left:35.5pt;margin-top:558.8pt;width:349.7pt;height:11.7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" filled="f" stroked="f">
              <v:textbox inset="0,0,0,0">
                <w:txbxContent>
                  <w:p w14:paraId="224746AB" w14:textId="77777777" w:rsidR="00651B61" w:rsidRDefault="00455668">
                    <w:pPr>
                      <w:spacing w:before="18"/>
                      <w:ind w:left="20"/>
                      <w:rPr>
                        <w:rFonts w:ascii="Calibri" w:hAnsi="Calibri"/>
                        <w:sz w:val="16"/>
                      </w:rPr>
                    </w:pPr>
                    <w:r>
                      <w:rPr>
                        <w:rFonts w:ascii="Calibri" w:hAnsi="Calibri"/>
                        <w:sz w:val="16"/>
                      </w:rPr>
                      <w:t xml:space="preserve">© The Johns Hopkins Hospital/Johns Hopkins University. May not be </w:t>
                    </w:r>
                    <w:proofErr w:type="gramStart"/>
                    <w:r>
                      <w:rPr>
                        <w:rFonts w:ascii="Calibri" w:hAnsi="Calibri"/>
                        <w:sz w:val="16"/>
                      </w:rPr>
                      <w:t>used</w:t>
                    </w:r>
                    <w:proofErr w:type="gramEnd"/>
                    <w:r>
                      <w:rPr>
                        <w:rFonts w:ascii="Calibri" w:hAnsi="Calibri"/>
                        <w:sz w:val="16"/>
                      </w:rPr>
                      <w:t xml:space="preserve"> or reprinted without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A4D4" w14:textId="77777777" w:rsidR="00B816E8" w:rsidRDefault="00B816E8">
      <w:r>
        <w:separator/>
      </w:r>
    </w:p>
  </w:footnote>
  <w:footnote w:type="continuationSeparator" w:id="0">
    <w:p w14:paraId="3AB4DB9B" w14:textId="77777777" w:rsidR="00B816E8" w:rsidRDefault="00B81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46A6" w14:textId="6637FC82" w:rsidR="00651B61" w:rsidRDefault="00DB1DD6">
    <w:pPr>
      <w:pStyle w:val="BodyText"/>
      <w:spacing w:line="14" w:lineRule="auto"/>
      <w:rPr>
        <w:sz w:val="20"/>
      </w:rPr>
    </w:pPr>
    <w:r>
      <w:rPr>
        <w:noProof/>
      </w:rPr>
      <mc:AlternateContent>
        <mc:Choice Requires="wps">
          <w:drawing>
            <wp:anchor distT="0" distB="0" distL="114300" distR="114300" simplePos="0" relativeHeight="503312552" behindDoc="1" locked="0" layoutInCell="1" allowOverlap="1" wp14:anchorId="224746A8" wp14:editId="27398F37">
              <wp:simplePos x="0" y="0"/>
              <wp:positionH relativeFrom="page">
                <wp:posOffset>2940685</wp:posOffset>
              </wp:positionH>
              <wp:positionV relativeFrom="page">
                <wp:posOffset>641350</wp:posOffset>
              </wp:positionV>
              <wp:extent cx="4184015" cy="42735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746AA" w14:textId="47A2297C" w:rsidR="00651B61" w:rsidRDefault="00455668">
                          <w:pPr>
                            <w:spacing w:before="9"/>
                            <w:ind w:left="106" w:right="-1" w:hanging="87"/>
                            <w:rPr>
                              <w:b/>
                              <w:sz w:val="28"/>
                            </w:rPr>
                          </w:pPr>
                          <w:r>
                            <w:rPr>
                              <w:b/>
                              <w:color w:val="0D0D0D"/>
                              <w:sz w:val="28"/>
                            </w:rPr>
                            <w:t>Johns Hopkins Nursing Evidence-Based Practice Appendix G: Individual Evidence Summary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4746A8" id="_x0000_t202" coordsize="21600,21600" o:spt="202" path="m,l,21600r21600,l21600,xe">
              <v:stroke joinstyle="miter"/>
              <v:path gradientshapeok="t" o:connecttype="rect"/>
            </v:shapetype>
            <v:shape id="Text Box 2" o:spid="_x0000_s1026" type="#_x0000_t202" style="position:absolute;margin-left:231.55pt;margin-top:50.5pt;width:329.45pt;height:33.6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ch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9OPT8CKMSzsJgeRlF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" filled="f" stroked="f">
              <v:textbox inset="0,0,0,0">
                <w:txbxContent>
                  <w:p w14:paraId="224746AA" w14:textId="47A2297C" w:rsidR="00651B61" w:rsidRDefault="00455668">
                    <w:pPr>
                      <w:spacing w:before="9"/>
                      <w:ind w:left="106" w:right="-1" w:hanging="87"/>
                      <w:rPr>
                        <w:b/>
                        <w:sz w:val="28"/>
                      </w:rPr>
                    </w:pPr>
                    <w:r>
                      <w:rPr>
                        <w:b/>
                        <w:color w:val="0D0D0D"/>
                        <w:sz w:val="28"/>
                      </w:rPr>
                      <w:t>Johns Hopkins Nursing Evidence-Based Practice Appendix G: Individual Evidence Summary Tool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MjAzNza1MLE0NLBU0lEKTi0uzszPAykwrAUAxDdjOCwAAAA="/>
  </w:docVars>
  <w:rsids>
    <w:rsidRoot w:val="00651B61"/>
    <w:rsid w:val="00137469"/>
    <w:rsid w:val="002D6799"/>
    <w:rsid w:val="00455668"/>
    <w:rsid w:val="00535451"/>
    <w:rsid w:val="00651B61"/>
    <w:rsid w:val="00B816E8"/>
    <w:rsid w:val="00DB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74670"/>
  <w15:docId w15:val="{B7D0676D-DF91-4E0D-A2FC-F6FF2F9A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5668"/>
    <w:pPr>
      <w:tabs>
        <w:tab w:val="center" w:pos="4680"/>
        <w:tab w:val="right" w:pos="9360"/>
      </w:tabs>
    </w:pPr>
  </w:style>
  <w:style w:type="character" w:customStyle="1" w:styleId="HeaderChar">
    <w:name w:val="Header Char"/>
    <w:basedOn w:val="DefaultParagraphFont"/>
    <w:link w:val="Header"/>
    <w:uiPriority w:val="99"/>
    <w:rsid w:val="00455668"/>
    <w:rPr>
      <w:rFonts w:ascii="Arial" w:eastAsia="Arial" w:hAnsi="Arial" w:cs="Arial"/>
    </w:rPr>
  </w:style>
  <w:style w:type="paragraph" w:styleId="Footer">
    <w:name w:val="footer"/>
    <w:basedOn w:val="Normal"/>
    <w:link w:val="FooterChar"/>
    <w:uiPriority w:val="99"/>
    <w:unhideWhenUsed/>
    <w:rsid w:val="00455668"/>
    <w:pPr>
      <w:tabs>
        <w:tab w:val="center" w:pos="4680"/>
        <w:tab w:val="right" w:pos="9360"/>
      </w:tabs>
    </w:pPr>
  </w:style>
  <w:style w:type="character" w:customStyle="1" w:styleId="FooterChar">
    <w:name w:val="Footer Char"/>
    <w:basedOn w:val="DefaultParagraphFont"/>
    <w:link w:val="Footer"/>
    <w:uiPriority w:val="99"/>
    <w:rsid w:val="004556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Candice</dc:creator>
  <cp:lastModifiedBy>Cloonan, Kelly</cp:lastModifiedBy>
  <cp:revision>2</cp:revision>
  <dcterms:created xsi:type="dcterms:W3CDTF">2019-05-28T15:15:00Z</dcterms:created>
  <dcterms:modified xsi:type="dcterms:W3CDTF">2019-05-28T15:15:00Z</dcterms:modified>
</cp:coreProperties>
</file>